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B0C6" w14:textId="77777777" w:rsidR="00A7526A" w:rsidRDefault="0004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14:paraId="21BE8D00" w14:textId="77777777" w:rsidR="00A7526A" w:rsidRDefault="0004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2633F039" w14:textId="77777777" w:rsidR="00A7526A" w:rsidRDefault="00047E0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31938F87" w14:textId="77777777" w:rsidR="00A7526A" w:rsidRDefault="00A7526A">
      <w:pPr>
        <w:spacing w:line="273" w:lineRule="auto"/>
        <w:rPr>
          <w:rFonts w:ascii="Times New Roman" w:eastAsia="Times New Roman" w:hAnsi="Times New Roman" w:cs="Times New Roman"/>
          <w:sz w:val="28"/>
          <w:szCs w:val="28"/>
          <w:highlight w:val="white"/>
        </w:rPr>
      </w:pPr>
    </w:p>
    <w:p w14:paraId="04F5F933" w14:textId="77777777" w:rsidR="00047E0D" w:rsidRPr="00047E0D" w:rsidRDefault="00047E0D">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Pr>
          <w:rFonts w:ascii="Times New Roman" w:eastAsia="Times New Roman" w:hAnsi="Times New Roman" w:cs="Times New Roman"/>
          <w:sz w:val="28"/>
          <w:szCs w:val="28"/>
          <w:highlight w:val="white"/>
          <w:lang w:val="kk-KZ"/>
        </w:rPr>
        <w:t xml:space="preserve">   «Жас Батыр Атырау» балабақшасы</w:t>
      </w:r>
    </w:p>
    <w:p w14:paraId="201CB032" w14:textId="77777777" w:rsidR="00F71F93" w:rsidRDefault="00F71F93" w:rsidP="00F71F93">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3C8784C0" w14:textId="77777777" w:rsidR="00A7526A" w:rsidRDefault="00047E0D">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4-5 жас.</w:t>
      </w:r>
    </w:p>
    <w:p w14:paraId="35FC8B59" w14:textId="77777777" w:rsidR="00A7526A" w:rsidRDefault="00047E0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қыргүйек айы, 2022-2023 оқу жылы.</w:t>
      </w:r>
    </w:p>
    <w:p w14:paraId="347AA7C1" w14:textId="77777777" w:rsidR="00A7526A" w:rsidRDefault="00A7526A">
      <w:pPr>
        <w:rPr>
          <w:rFonts w:ascii="Times New Roman" w:eastAsia="Times New Roman" w:hAnsi="Times New Roman" w:cs="Times New Roman"/>
          <w:sz w:val="28"/>
          <w:szCs w:val="28"/>
          <w:highlight w:val="white"/>
        </w:rPr>
      </w:pPr>
    </w:p>
    <w:p w14:paraId="60826975" w14:textId="77777777" w:rsidR="00A7526A" w:rsidRDefault="00A7526A">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4035"/>
        <w:gridCol w:w="7695"/>
      </w:tblGrid>
      <w:tr w:rsidR="00A7526A" w14:paraId="47F09100" w14:textId="77777777">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49F40" w14:textId="77777777" w:rsidR="00A7526A" w:rsidRDefault="00047E0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02E0362" w14:textId="77777777" w:rsidR="00A7526A" w:rsidRDefault="0004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6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6044BC16" w14:textId="77777777" w:rsidR="00A7526A" w:rsidRDefault="00047E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A7526A" w14:paraId="3AE035C6" w14:textId="77777777">
        <w:tc>
          <w:tcPr>
            <w:tcW w:w="22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2F7944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0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EFF40A1" w14:textId="77777777" w:rsidR="00A7526A" w:rsidRDefault="00047E0D">
            <w:pPr>
              <w:widowControl w:val="0"/>
              <w:rPr>
                <w:sz w:val="20"/>
                <w:szCs w:val="20"/>
              </w:rPr>
            </w:pPr>
            <w:r>
              <w:rPr>
                <w:rFonts w:ascii="Times New Roman" w:eastAsia="Times New Roman" w:hAnsi="Times New Roman" w:cs="Times New Roman"/>
                <w:sz w:val="28"/>
                <w:szCs w:val="28"/>
              </w:rPr>
              <w:t>Дене шынықтыру</w:t>
            </w:r>
          </w:p>
        </w:tc>
        <w:tc>
          <w:tcPr>
            <w:tcW w:w="76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15F313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қимыл әрекеттерін ұйымдастырудың түрлі нысандарында қимылдарды</w:t>
            </w:r>
          </w:p>
          <w:p w14:paraId="7BEEC9F6"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дұрыс орындау біліктері мен дағдыларын қалыптастыру;</w:t>
            </w:r>
          </w:p>
          <w:p w14:paraId="12C6E62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қасиеттерін қалыптастыру: ептілік, қозғалыстарды үйлестіру, шыдамдылық,</w:t>
            </w:r>
          </w:p>
          <w:p w14:paraId="7378C693"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тепе-теңдікті сақтау, икемділік;</w:t>
            </w:r>
          </w:p>
          <w:p w14:paraId="7B66F62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 біліктері мен дағдылары арқылы тәрбиеленушілердің шығармашылық</w:t>
            </w:r>
          </w:p>
          <w:p w14:paraId="37FD2C3A"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қабілеттерін дамыту;</w:t>
            </w:r>
          </w:p>
          <w:p w14:paraId="069677A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жүру мен жүгіруде, секіру мен лақтыруда, қағып алуда, еңбектеу мен өрмелеуде</w:t>
            </w:r>
          </w:p>
          <w:p w14:paraId="557804B3"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негізгі қимыл түрлерін, жеке гигиена дағдыларын және </w:t>
            </w:r>
            <w:r>
              <w:rPr>
                <w:rFonts w:ascii="Times New Roman" w:eastAsia="Times New Roman" w:hAnsi="Times New Roman" w:cs="Times New Roman"/>
                <w:sz w:val="28"/>
                <w:szCs w:val="28"/>
              </w:rPr>
              <w:lastRenderedPageBreak/>
              <w:t>денсаулықты сақтау негіздерін жетілдіру;</w:t>
            </w:r>
          </w:p>
          <w:p w14:paraId="78591D1E"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саламатты өмір салтын ұстануға тәрбиелеу,</w:t>
            </w:r>
          </w:p>
          <w:p w14:paraId="0DBEFCCA"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қимылды ұлттық ойындарды, жарыс сипатындағы ойындарды өткізу.</w:t>
            </w:r>
          </w:p>
          <w:p w14:paraId="72F492A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Сапта бір-бірден, екеуден, аяқтың ұшымен, өкшемен, табанмен, табанның ішкі жағымен, тізені жоғары көтеріп, қысқа және алшақ адымдап жүру. Қозғалыс бағытын өзгертіп жүру, "жыланша" ирелеңдеп жүру, бытырап, 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14:paraId="2BAAA5CD"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жаттығулар.</w:t>
            </w:r>
          </w:p>
          <w:p w14:paraId="4CA765A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сүйемелдеуге сәйкес түрлі қарқында әртүрлі таныс дене жаттығуларын орындау.</w:t>
            </w:r>
          </w:p>
          <w:p w14:paraId="4CF318F2"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14:paraId="2510E9F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шанамен сырғанау, төбешіктен сырғанау, бір-бірін сырғанату;</w:t>
            </w:r>
          </w:p>
          <w:p w14:paraId="14ED3BD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сырғанау, мұзды жолдармен өздігінен сырғанау;</w:t>
            </w:r>
          </w:p>
          <w:p w14:paraId="6C1E8CE3"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велосипед, самокат тебу, үш дөңгелекті велосипед және самокат тебу. Оңға, солға</w:t>
            </w:r>
          </w:p>
          <w:p w14:paraId="6B0FC71D"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бұрылыстарды орындау;</w:t>
            </w:r>
          </w:p>
          <w:p w14:paraId="57569E0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Жүзуге дайындық. Суға түсу, суда ойнау. Суда отырып, </w:t>
            </w:r>
            <w:r>
              <w:rPr>
                <w:rFonts w:ascii="Times New Roman" w:eastAsia="Times New Roman" w:hAnsi="Times New Roman" w:cs="Times New Roman"/>
                <w:sz w:val="28"/>
                <w:szCs w:val="28"/>
              </w:rPr>
              <w:lastRenderedPageBreak/>
              <w:t>аяқтарын жоғары және</w:t>
            </w:r>
          </w:p>
          <w:p w14:paraId="30F9E53D"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төмен көтеріп, қимылдар орындау. Судан шығу.</w:t>
            </w:r>
          </w:p>
          <w:p w14:paraId="7DDC1572"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14:paraId="7F2FB0C5"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кегли. Дұрыс бастапқы қалыпта тұрып, түрлі бағытта қойылған доптарды лақтыру;</w:t>
            </w:r>
          </w:p>
          <w:p w14:paraId="639D673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футбол. Берілген бағытта допты домалату. Допты қақпаға домалату;</w:t>
            </w:r>
          </w:p>
          <w:p w14:paraId="288E3167"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хоккей. Берілген бағытта шайбаны таяқпен домалату, оны қақпаға домалатып</w:t>
            </w:r>
          </w:p>
          <w:p w14:paraId="720A16A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кіргізу.</w:t>
            </w:r>
          </w:p>
          <w:p w14:paraId="0813130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14:paraId="5ECCD239"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құрсаулармен, ойыншықтармен ойындарын жетілдіру, дене 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14:paraId="72A9ABC5"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14:paraId="722FA75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Шынықтырудың барлық түрлерін жалғастыру. Жалпы және жергілікті су</w:t>
            </w:r>
          </w:p>
          <w:p w14:paraId="2932A6E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14:paraId="173A4CC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w:t>
            </w:r>
          </w:p>
          <w:p w14:paraId="32A04C1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Бұрын игерген біліктерін бекіту және олардың орындалу </w:t>
            </w:r>
            <w:r>
              <w:rPr>
                <w:rFonts w:ascii="Times New Roman" w:eastAsia="Times New Roman" w:hAnsi="Times New Roman" w:cs="Times New Roman"/>
                <w:sz w:val="28"/>
                <w:szCs w:val="28"/>
              </w:rPr>
              <w:lastRenderedPageBreak/>
              <w:t>сапасын жоғарылату.</w:t>
            </w:r>
          </w:p>
          <w:p w14:paraId="4A946B2B" w14:textId="77777777" w:rsidR="00A7526A" w:rsidRDefault="00047E0D">
            <w:pPr>
              <w:widowControl w:val="0"/>
              <w:rPr>
                <w:sz w:val="20"/>
                <w:szCs w:val="20"/>
              </w:rPr>
            </w:pPr>
            <w:r>
              <w:rPr>
                <w:rFonts w:ascii="Times New Roman" w:eastAsia="Times New Roman" w:hAnsi="Times New Roman" w:cs="Times New Roman"/>
                <w:sz w:val="28"/>
                <w:szCs w:val="28"/>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A7526A" w14:paraId="3EC26518"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67BCF03"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C17704" w14:textId="77777777" w:rsidR="00A7526A" w:rsidRDefault="00047E0D">
            <w:pPr>
              <w:widowControl w:val="0"/>
              <w:rPr>
                <w:sz w:val="20"/>
                <w:szCs w:val="20"/>
              </w:rPr>
            </w:pPr>
            <w:r>
              <w:rPr>
                <w:rFonts w:ascii="Times New Roman" w:eastAsia="Times New Roman" w:hAnsi="Times New Roman" w:cs="Times New Roman"/>
                <w:sz w:val="28"/>
                <w:szCs w:val="28"/>
              </w:rPr>
              <w:t>Сөйлеуді дамыту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FF8E86"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650B7BC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үнді және ызың дыбыстарды анық айтуды үйрету.</w:t>
            </w:r>
          </w:p>
          <w:p w14:paraId="04976320" w14:textId="77777777" w:rsidR="00A7526A" w:rsidRDefault="00047E0D">
            <w:pPr>
              <w:widowControl w:val="0"/>
              <w:rPr>
                <w:sz w:val="20"/>
                <w:szCs w:val="20"/>
              </w:rPr>
            </w:pPr>
            <w:r>
              <w:rPr>
                <w:rFonts w:ascii="Times New Roman" w:eastAsia="Times New Roman" w:hAnsi="Times New Roman" w:cs="Times New Roman"/>
                <w:sz w:val="28"/>
                <w:szCs w:val="28"/>
              </w:rPr>
              <w:t>Фонематикалық қабылдау дағдыларын қалыптастыру. Сөзді дыбыстау мәдениетін тәрбиелеуге арналған дидактикалық ойындарды қолдану.</w:t>
            </w:r>
          </w:p>
        </w:tc>
      </w:tr>
      <w:tr w:rsidR="00A7526A" w14:paraId="731D0F4F"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2AD1279"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AA941C" w14:textId="77777777" w:rsidR="00A7526A" w:rsidRDefault="00047E0D">
            <w:pPr>
              <w:widowControl w:val="0"/>
              <w:rPr>
                <w:sz w:val="20"/>
                <w:szCs w:val="20"/>
              </w:rPr>
            </w:pPr>
            <w:r>
              <w:rPr>
                <w:rFonts w:ascii="Times New Roman" w:eastAsia="Times New Roman" w:hAnsi="Times New Roman" w:cs="Times New Roman"/>
                <w:sz w:val="28"/>
                <w:szCs w:val="28"/>
              </w:rPr>
              <w:t>Көркем әдебиет</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00BC15"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оқу, әңгімелеу.</w:t>
            </w:r>
          </w:p>
          <w:p w14:paraId="7A3C3729" w14:textId="77777777" w:rsidR="00A7526A" w:rsidRDefault="00047E0D">
            <w:pPr>
              <w:widowControl w:val="0"/>
              <w:rPr>
                <w:sz w:val="20"/>
                <w:szCs w:val="20"/>
              </w:rPr>
            </w:pPr>
            <w:r>
              <w:rPr>
                <w:rFonts w:ascii="Times New Roman" w:eastAsia="Times New Roman" w:hAnsi="Times New Roman" w:cs="Times New Roman"/>
                <w:sz w:val="28"/>
                <w:szCs w:val="28"/>
              </w:rPr>
              <w:t>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A7526A" w14:paraId="6E86893B"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CE14DCC"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726DF1" w14:textId="77777777" w:rsidR="00A7526A" w:rsidRDefault="00047E0D">
            <w:pPr>
              <w:widowControl w:val="0"/>
              <w:rPr>
                <w:sz w:val="20"/>
                <w:szCs w:val="20"/>
              </w:rPr>
            </w:pPr>
            <w:r>
              <w:rPr>
                <w:rFonts w:ascii="Times New Roman" w:eastAsia="Times New Roman" w:hAnsi="Times New Roman" w:cs="Times New Roman"/>
                <w:sz w:val="28"/>
                <w:szCs w:val="28"/>
              </w:rPr>
              <w:t>Қазақ тілі</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2F0806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14:paraId="5F7BD98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қазақ тілінде айтылған сөздерді мұқият тыңдауды, сондай-ақ </w:t>
            </w:r>
            <w:r>
              <w:rPr>
                <w:rFonts w:ascii="Times New Roman" w:eastAsia="Times New Roman" w:hAnsi="Times New Roman" w:cs="Times New Roman"/>
                <w:sz w:val="28"/>
                <w:szCs w:val="28"/>
              </w:rPr>
              <w:lastRenderedPageBreak/>
              <w:t>осы сөздерді дұрыс айтуды және еске сақтауды; қазақ тілінің төл дыбыстарын дұрыс айтуды үйрету;</w:t>
            </w:r>
          </w:p>
          <w:p w14:paraId="2D55A4A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тілін және артикуляциялық аппаратты дамыту.</w:t>
            </w:r>
          </w:p>
          <w:p w14:paraId="499B895E"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14:paraId="6EF1B309"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қоршаған ортада жиі қолданылатын сөздер туралы білімді кеңейту;</w:t>
            </w:r>
          </w:p>
          <w:p w14:paraId="496E62F2"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таныс сөздерді күнделікті өмірде қолдануды үйрету.</w:t>
            </w:r>
          </w:p>
          <w:p w14:paraId="2AD6AF5D"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грамматикалық құрылымы:</w:t>
            </w:r>
          </w:p>
          <w:p w14:paraId="09124746"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2-3 сөзден тұратын қарапайым сөйлемдерді түсінуді және сөз тіркестерін құруды үйрету;</w:t>
            </w:r>
          </w:p>
          <w:p w14:paraId="1D44FCA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сөйлеуде зат есімдердің жекеше және көпше түрін қолдану дағдысын қалыптастыру;</w:t>
            </w:r>
          </w:p>
          <w:p w14:paraId="7A9D83A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14:paraId="07D0C0F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Сұрақтарға қарапайым сөйлемдермен жауап беруді үйрету. Қысқа шығармаларды тыңдауды, түсінуді, тақпақтар оқуды үйрету.</w:t>
            </w:r>
          </w:p>
        </w:tc>
      </w:tr>
      <w:tr w:rsidR="00A7526A" w14:paraId="47FCBCCA"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A4B98AA"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2C91E5" w14:textId="77777777" w:rsidR="00A7526A" w:rsidRDefault="00047E0D">
            <w:pPr>
              <w:widowControl w:val="0"/>
              <w:rPr>
                <w:sz w:val="20"/>
                <w:szCs w:val="20"/>
              </w:rPr>
            </w:pPr>
            <w:r>
              <w:rPr>
                <w:rFonts w:ascii="Times New Roman" w:eastAsia="Times New Roman" w:hAnsi="Times New Roman" w:cs="Times New Roman"/>
                <w:sz w:val="28"/>
                <w:szCs w:val="28"/>
              </w:rPr>
              <w:t>Математика негіздері</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5E5B36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14:paraId="781FDBD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түстен, өлшемнен тұратын заттардың жиыны туралы түсініктерді қалыптастыру;</w:t>
            </w:r>
          </w:p>
          <w:p w14:paraId="7940DA1E" w14:textId="77777777" w:rsidR="00A7526A" w:rsidRDefault="00047E0D">
            <w:pPr>
              <w:widowControl w:val="0"/>
              <w:rPr>
                <w:sz w:val="20"/>
                <w:szCs w:val="20"/>
              </w:rPr>
            </w:pPr>
            <w:r>
              <w:rPr>
                <w:rFonts w:ascii="Times New Roman" w:eastAsia="Times New Roman" w:hAnsi="Times New Roman" w:cs="Times New Roman"/>
                <w:sz w:val="28"/>
                <w:szCs w:val="28"/>
              </w:rPr>
              <w:t>2) заттарды салыстырып қою арқылы оларды санамай-ақ жұптарын салыстыру; салыстыру негізінде тең немесе тең еместігін анықтай білуді үйрету.</w:t>
            </w:r>
          </w:p>
        </w:tc>
      </w:tr>
      <w:tr w:rsidR="00A7526A" w14:paraId="32F89EDA"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5E37004"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4D331A" w14:textId="77777777" w:rsidR="00A7526A" w:rsidRDefault="00047E0D">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9AE4AA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мен заттары:</w:t>
            </w:r>
          </w:p>
          <w:p w14:paraId="3E71E8B1" w14:textId="77777777" w:rsidR="00A7526A" w:rsidRDefault="00047E0D">
            <w:pPr>
              <w:widowControl w:val="0"/>
              <w:rPr>
                <w:sz w:val="20"/>
                <w:szCs w:val="20"/>
              </w:rPr>
            </w:pPr>
            <w:r>
              <w:rPr>
                <w:rFonts w:ascii="Times New Roman" w:eastAsia="Times New Roman" w:hAnsi="Times New Roman" w:cs="Times New Roman"/>
                <w:sz w:val="28"/>
                <w:szCs w:val="28"/>
              </w:rPr>
              <w:t>өлі табиғат нысандары - су, жер, ауа, күннің көзі туралы білімдерін кеңейту; табиғат құбылыстары: жел, жаңбыр, тұман туралы түсініктерін қалыптастыру.</w:t>
            </w:r>
          </w:p>
        </w:tc>
      </w:tr>
      <w:tr w:rsidR="00A7526A" w14:paraId="4DCF9422"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F2CECA"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F3DAB3" w14:textId="77777777" w:rsidR="00A7526A" w:rsidRDefault="00047E0D">
            <w:pPr>
              <w:widowControl w:val="0"/>
              <w:rPr>
                <w:sz w:val="20"/>
                <w:szCs w:val="20"/>
              </w:rPr>
            </w:pPr>
            <w:r>
              <w:rPr>
                <w:rFonts w:ascii="Times New Roman" w:eastAsia="Times New Roman" w:hAnsi="Times New Roman" w:cs="Times New Roman"/>
                <w:sz w:val="28"/>
                <w:szCs w:val="28"/>
              </w:rPr>
              <w:t>Құрастыру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519CB29"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құрастыру.</w:t>
            </w:r>
          </w:p>
          <w:p w14:paraId="0993BE56"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03F9A5F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орналастыру тәсілдерін қолдана отырып, пластиналарды тігінен және кірпіштерді, бөлшектерді көлденеңінен орналастыру;</w:t>
            </w:r>
          </w:p>
          <w:p w14:paraId="1B5FA09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сызбаны қолданып, ірі және ұсақ құрылыс материалынан құрастыру; 3) үлгі бойынша құрастыру;</w:t>
            </w:r>
          </w:p>
          <w:p w14:paraId="3EA151E5" w14:textId="77777777" w:rsidR="00A7526A" w:rsidRDefault="00047E0D">
            <w:pPr>
              <w:widowControl w:val="0"/>
              <w:rPr>
                <w:sz w:val="20"/>
                <w:szCs w:val="20"/>
              </w:rPr>
            </w:pPr>
            <w:r>
              <w:rPr>
                <w:rFonts w:ascii="Times New Roman" w:eastAsia="Times New Roman" w:hAnsi="Times New Roman" w:cs="Times New Roman"/>
                <w:sz w:val="28"/>
                <w:szCs w:val="28"/>
              </w:rPr>
              <w:t>4) умаждау, жырту, шиыршықтауды қолданып, қағаз парақтарын көлемді пішіндерге айналдыру.</w:t>
            </w:r>
          </w:p>
        </w:tc>
      </w:tr>
      <w:tr w:rsidR="00A7526A" w14:paraId="2A568E43"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F72C34E"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BB50D7" w14:textId="77777777" w:rsidR="00A7526A" w:rsidRDefault="00047E0D">
            <w:pPr>
              <w:widowControl w:val="0"/>
              <w:rPr>
                <w:sz w:val="20"/>
                <w:szCs w:val="20"/>
              </w:rPr>
            </w:pPr>
            <w:r>
              <w:rPr>
                <w:rFonts w:ascii="Times New Roman" w:eastAsia="Times New Roman" w:hAnsi="Times New Roman" w:cs="Times New Roman"/>
                <w:sz w:val="28"/>
                <w:szCs w:val="28"/>
              </w:rPr>
              <w:t>Сурет салу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192937"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14:paraId="194EE60B"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тәжірибелік әрекеттерімен байланысты эстетикалық қабылдауын дамыту. Бояулар, қарындаштар, борлармен дәстүрлі және дәстүрден тыс тәсілдермен сурет салудың техникасын жетілдіру.</w:t>
            </w:r>
          </w:p>
          <w:p w14:paraId="02DBFD4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біліктерді қалыптастыру.</w:t>
            </w:r>
          </w:p>
          <w:p w14:paraId="4C9058F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Әртүрлі бағыттағы тура сызықтар мен олардың қиылысуын жүргізе білуді үйрету.</w:t>
            </w:r>
          </w:p>
          <w:p w14:paraId="58B2FE1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65C98AF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көгөністер мен жемістерді, ыдыстар, ойыншықтар, жануарларды бейнелеу;</w:t>
            </w:r>
          </w:p>
          <w:p w14:paraId="7FE54027"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дөңгелек пішінді заттарды салу;</w:t>
            </w:r>
          </w:p>
          <w:p w14:paraId="18DB263C" w14:textId="77777777" w:rsidR="00A7526A" w:rsidRDefault="00047E0D">
            <w:pPr>
              <w:widowControl w:val="0"/>
              <w:rPr>
                <w:sz w:val="20"/>
                <w:szCs w:val="20"/>
              </w:rPr>
            </w:pPr>
            <w:r>
              <w:rPr>
                <w:rFonts w:ascii="Times New Roman" w:eastAsia="Times New Roman" w:hAnsi="Times New Roman" w:cs="Times New Roman"/>
                <w:sz w:val="28"/>
                <w:szCs w:val="28"/>
              </w:rPr>
              <w:t>3) техникалық дағдылар мен біліктерді игеру.</w:t>
            </w:r>
          </w:p>
        </w:tc>
      </w:tr>
      <w:tr w:rsidR="00A7526A" w14:paraId="4F0F76F5"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9C583C"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9F1E2F7" w14:textId="77777777" w:rsidR="00A7526A" w:rsidRDefault="00047E0D">
            <w:pPr>
              <w:widowControl w:val="0"/>
              <w:rPr>
                <w:sz w:val="20"/>
                <w:szCs w:val="20"/>
              </w:rPr>
            </w:pPr>
            <w:r>
              <w:rPr>
                <w:rFonts w:ascii="Times New Roman" w:eastAsia="Times New Roman" w:hAnsi="Times New Roman" w:cs="Times New Roman"/>
                <w:sz w:val="28"/>
                <w:szCs w:val="28"/>
              </w:rPr>
              <w:t>Мүсіндеу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9D108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14:paraId="478FA2A5"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Ермексаздың, сазбалшықтың, қамырдың кесектерінен мүсіндеудің келесі дағдыларын қалыптастыру:</w:t>
            </w:r>
          </w:p>
          <w:p w14:paraId="6C5F762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тәсілдерді қолданып бейнелеу;</w:t>
            </w:r>
          </w:p>
          <w:p w14:paraId="254554D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түрлі пішіндегі таныс заттарды және өзіне тән ерекшеліктерін ескере отырып,</w:t>
            </w:r>
          </w:p>
          <w:p w14:paraId="6FD4BACE" w14:textId="77777777" w:rsidR="00A7526A" w:rsidRDefault="00047E0D">
            <w:pPr>
              <w:widowControl w:val="0"/>
              <w:rPr>
                <w:sz w:val="20"/>
                <w:szCs w:val="20"/>
              </w:rPr>
            </w:pPr>
            <w:r>
              <w:rPr>
                <w:rFonts w:ascii="Times New Roman" w:eastAsia="Times New Roman" w:hAnsi="Times New Roman" w:cs="Times New Roman"/>
                <w:sz w:val="28"/>
                <w:szCs w:val="28"/>
              </w:rPr>
              <w:t>үлгісі мен елестетуі бойынша көлемін жасау;</w:t>
            </w:r>
          </w:p>
        </w:tc>
      </w:tr>
      <w:tr w:rsidR="00A7526A" w14:paraId="2E93043D"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53743D"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9F1CD4" w14:textId="77777777" w:rsidR="00A7526A" w:rsidRDefault="00047E0D">
            <w:pPr>
              <w:widowControl w:val="0"/>
              <w:rPr>
                <w:sz w:val="20"/>
                <w:szCs w:val="20"/>
              </w:rPr>
            </w:pPr>
            <w:r>
              <w:rPr>
                <w:rFonts w:ascii="Times New Roman" w:eastAsia="Times New Roman" w:hAnsi="Times New Roman" w:cs="Times New Roman"/>
                <w:sz w:val="28"/>
                <w:szCs w:val="28"/>
              </w:rPr>
              <w:t>Жапсыру</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21D498"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14:paraId="0AE5B46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қайшыны дұрыс ұстау және пайдалана білуді қалыптастыру. Түзу сызықпен алдымен қысқа содан соң ұзын жолақтарды қиюды үйрету.</w:t>
            </w:r>
          </w:p>
          <w:p w14:paraId="2947479C" w14:textId="77777777" w:rsidR="00A7526A" w:rsidRDefault="00047E0D">
            <w:pPr>
              <w:widowControl w:val="0"/>
              <w:rPr>
                <w:sz w:val="20"/>
                <w:szCs w:val="20"/>
              </w:rPr>
            </w:pPr>
            <w:r>
              <w:rPr>
                <w:rFonts w:ascii="Times New Roman" w:eastAsia="Times New Roman" w:hAnsi="Times New Roman" w:cs="Times New Roman"/>
                <w:sz w:val="28"/>
                <w:szCs w:val="28"/>
              </w:rPr>
              <w:t>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tc>
      </w:tr>
      <w:tr w:rsidR="00A7526A" w14:paraId="63092B74" w14:textId="77777777">
        <w:tc>
          <w:tcPr>
            <w:tcW w:w="222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9166676" w14:textId="77777777" w:rsidR="00A7526A" w:rsidRDefault="00A7526A">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658F96" w14:textId="77777777" w:rsidR="00A7526A" w:rsidRDefault="00047E0D">
            <w:pPr>
              <w:widowControl w:val="0"/>
              <w:rPr>
                <w:sz w:val="20"/>
                <w:szCs w:val="20"/>
              </w:rPr>
            </w:pPr>
            <w:r>
              <w:rPr>
                <w:rFonts w:ascii="Times New Roman" w:eastAsia="Times New Roman" w:hAnsi="Times New Roman" w:cs="Times New Roman"/>
                <w:sz w:val="28"/>
                <w:szCs w:val="28"/>
              </w:rPr>
              <w:t>Музыка</w:t>
            </w:r>
          </w:p>
        </w:tc>
        <w:tc>
          <w:tcPr>
            <w:tcW w:w="76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425BB7"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14:paraId="16C5366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26C3D1E0"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әртүрлі сипаттағы, қарқындағы музыканы қабылдау, </w:t>
            </w:r>
            <w:r>
              <w:rPr>
                <w:rFonts w:ascii="Times New Roman" w:eastAsia="Times New Roman" w:hAnsi="Times New Roman" w:cs="Times New Roman"/>
                <w:sz w:val="28"/>
                <w:szCs w:val="28"/>
              </w:rPr>
              <w:lastRenderedPageBreak/>
              <w:t>музыкаға деген өзіндік қатынасын, ол туралы пікірін айту.</w:t>
            </w:r>
          </w:p>
          <w:p w14:paraId="41573F6A"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14:paraId="4B289275"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6E87813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әртүрлі сипаттағы әндерді қабылдау, әуенді дұрыс, нақты интонациялау, сөздерді</w:t>
            </w:r>
          </w:p>
          <w:p w14:paraId="5F76398F"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дәл айту дағдыларын қалыптастыру;</w:t>
            </w:r>
          </w:p>
          <w:p w14:paraId="558AFD89"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14:paraId="502D61C3"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14:paraId="780C4C61"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би қимылдары, ойындық музыкалық қимылдарды орындау дағдыларын қалыптастыру.</w:t>
            </w:r>
          </w:p>
          <w:p w14:paraId="0ADB1D9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14:paraId="130A5F74"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би сипатын қабылдауға үйрету, музыканың кіріспесін ажырату,</w:t>
            </w:r>
          </w:p>
          <w:p w14:paraId="0FFCB0D2"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содан кейін қимылды бастау, музыканың сипатына сәйкес қимылдарды ауыстыру, би қимылдарын, билерді, ойындарды есте сақтау.</w:t>
            </w:r>
          </w:p>
          <w:p w14:paraId="6C182D4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14:paraId="768EA19C"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мәтініне сәйкес ойын қимылдарымен сүйемелдей отырып, әнді көңілді және</w:t>
            </w:r>
          </w:p>
          <w:p w14:paraId="58DAD82E"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w:t>
            </w:r>
            <w:r>
              <w:rPr>
                <w:rFonts w:ascii="Times New Roman" w:eastAsia="Times New Roman" w:hAnsi="Times New Roman" w:cs="Times New Roman"/>
                <w:sz w:val="28"/>
                <w:szCs w:val="28"/>
              </w:rPr>
              <w:lastRenderedPageBreak/>
              <w:t>жоғарылығы бойынша ажырату, үлкен шеңберге және шашырап тұру.</w:t>
            </w:r>
          </w:p>
          <w:p w14:paraId="5EA435F3" w14:textId="77777777" w:rsidR="00A7526A" w:rsidRDefault="00047E0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ойнауы. Келесі дағдыларды қалыптастыру:</w:t>
            </w:r>
          </w:p>
          <w:p w14:paraId="5CB691ED" w14:textId="77777777" w:rsidR="00A7526A" w:rsidRDefault="00047E0D">
            <w:pPr>
              <w:widowControl w:val="0"/>
              <w:rPr>
                <w:sz w:val="20"/>
                <w:szCs w:val="20"/>
              </w:rPr>
            </w:pPr>
            <w:r>
              <w:rPr>
                <w:rFonts w:ascii="Times New Roman" w:eastAsia="Times New Roman" w:hAnsi="Times New Roman" w:cs="Times New Roman"/>
                <w:sz w:val="28"/>
                <w:szCs w:val="28"/>
              </w:rPr>
              <w:t>1) фортепиано сүйемелдеуіндегі балалар музыкалық аспаптарында ересектердің орындауындағы би әуенін тыңдау;</w:t>
            </w:r>
          </w:p>
        </w:tc>
      </w:tr>
    </w:tbl>
    <w:p w14:paraId="71D4F2BB" w14:textId="77777777" w:rsidR="00A7526A" w:rsidRDefault="00A7526A">
      <w:pPr>
        <w:rPr>
          <w:rFonts w:ascii="Times New Roman" w:eastAsia="Times New Roman" w:hAnsi="Times New Roman" w:cs="Times New Roman"/>
          <w:sz w:val="28"/>
          <w:szCs w:val="28"/>
          <w:highlight w:val="white"/>
        </w:rPr>
      </w:pPr>
    </w:p>
    <w:p w14:paraId="1170D7DD" w14:textId="77777777" w:rsidR="00A7526A" w:rsidRDefault="00A7526A"/>
    <w:sectPr w:rsidR="00A7526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7526A"/>
    <w:rsid w:val="00047E0D"/>
    <w:rsid w:val="00A7526A"/>
    <w:rsid w:val="00F71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CAA7"/>
  <w15:docId w15:val="{68034ACE-6AD7-467A-8881-5C54E01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dcterms:created xsi:type="dcterms:W3CDTF">2023-06-11T16:41:00Z</dcterms:created>
  <dcterms:modified xsi:type="dcterms:W3CDTF">2024-06-18T11:54:00Z</dcterms:modified>
</cp:coreProperties>
</file>