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F9" w:rsidRPr="00EB2A71" w:rsidRDefault="006005F9">
      <w:pPr>
        <w:rPr>
          <w:lang w:val="kk-KZ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005F9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831912" w:rsidP="00EB2A71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sz w:val="28"/>
                <w:lang w:val="ru-RU"/>
              </w:rPr>
              <w:t xml:space="preserve">ЖШС </w:t>
            </w:r>
            <w:r w:rsidR="00EB2A71" w:rsidRPr="00EB2A71">
              <w:rPr>
                <w:sz w:val="28"/>
                <w:lang w:val="ru-RU"/>
              </w:rPr>
              <w:t>«</w:t>
            </w:r>
            <w:r w:rsidR="00EB2A71" w:rsidRPr="00EB2A71">
              <w:rPr>
                <w:sz w:val="28"/>
                <w:lang w:val="kk-KZ"/>
              </w:rPr>
              <w:t>Жас Батыр Атырау» балабақшасы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EB2A71" w:rsidP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«Балапан»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ортаңғы топ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Pr="00EB2A71" w:rsidRDefault="00EB2A71" w:rsidP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B2A71"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Қабдешова А.Ә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EB2A7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F7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"Ұйқы жетіспеушілігінің зияны" тақырыбында ата-аналармен әңгімелесу; балалардың үйде күн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6005F9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Үйді өздігінен тазалай білуін,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 мен көмекші құралдарды өз бетінше және эстетикалық түрде орналастыруға, шкафтарда тәртіпті сақтауға, шаңды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өсімдіктерді суару, жемсалғышты, астауды,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жуу; астауға су құю және дайын жемді жемсалғышқа салу, балыққа жемді өлшеуішпен салу.</w:t>
            </w:r>
          </w:p>
        </w:tc>
      </w:tr>
      <w:tr w:rsidR="006005F9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5F9" w:rsidRDefault="00600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қайталаймыз".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Аталған 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нұсқасы. Педагог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ал балалар біреуінен немесе екеуінен басқа барлық қимылдарды қайталайды.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Мысалы, егер жүргізуші қолын жоғары көтерсе, балалар шапалақ ұруы керек; қолдары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созылғанда, балалар аяқтарын тыпырлатады.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қателессе, сол жүргізуші атанады.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Зейінді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жаттығу.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салыстырамыз".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Педагог балаларға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ұқсас, бірақ біраз өзгешеліктері бар суреттерден айырмашылықтарын табуды ұсынады.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қазақ тілі,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негіздері)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Санамақтар айтқызу. "Кел, санайық санамақ".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жаттығуын айтқызу.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(алақандарды ашу, саусақтарды көрсету),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барады, асықпай (саусақтармен кезек-кезек жыбырлату).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Айналып, оңға ұшып (қолдармен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бұраңдау),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Айналып,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(қолдармен екінші жаққа бұраңдау).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 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(алақандармен жоғары бұлғап, төмен қарай түсіру),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жатыр, бізді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(алақандарды үстел басына, тізеге салу).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(сылдырмақтармен).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 Бастапқы қалып. (жаттығу 4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сылдырмақ ұстаған қолдары екі жанында.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бір-бірімен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сәлемдесуге мүмкіндік беру, ұжымда достыққа тәрбиелеу.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Қысқы демалыс.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(сюжетті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ойындар, театр қойылымдары, басқатырғыш, логикалық ойындар, қыс қызығына байланысты суреттер бояу)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 бақылау. (қоршаған ортамен танысу, сөйлеуді дамыту,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 Ол не? (Қар).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өлшеуі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көрсету және әр жердегі қар қалыңдығын өлшеу; қалың қарды күрекпен қазып, қардың қалыңдығына назар аудару.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Ептілікті, шапшандықты дамытатын,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жинастыруды ұйымдастыру.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атқаруда кішігірім тәсілдерін қалыптастыру.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құрдастарымен 2-3 рольден тұратын ойын ойнағанда,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бірлесуге талаптандыру,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Аязды күні қар жауса – күн жылынады. Суықтан қорықпа – суық сумен жуын.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Байқау: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жылы күндері жауған қар жабысқақ болады, қар жабысқақ, аққала жасауға ыңғайлы болатынын балаларға түсіндіру, ал аязды күндері қар үгітілі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«Бәйге»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 (кім бұрын жылжиды, кім бұрын озады сол жеңіске жетеді). Балаларды достарының жеңісіне жеткеніне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Тәрбиешіге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көмектесуге тарту.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қасиеттері.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ол мұз болып қатады.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Қортынды.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Қардың дымқылдығынан қар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әдемі тұтас түрде болатындығын байқадық.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басуын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Ұстай қалсаң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кетер,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болма 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бекер. (қар)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ссе -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 жылынады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балаларға қардың түсуі жөнінде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 күн бұлттанса қар жауатына туралы айту. Аспаннан жапалақтап қар жауғанын бақылау (ұлпа, ақ, жеңіл)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р, жүн көрпе секілді жерді қымтайды.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«Қармен ойнау»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қарды ата білуге жаттықтыру. Ойын ережесін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Күректі қолдануды үйрету, ауланы қардан тазарту. Қоғамдық жұмыс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кедергі келтірмеу. Қиыншылықтарды жеңе білу.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 қуанышты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ұйымдастыруға талаптандыру; дербестілігін және бастамашылдығын көтермелеу.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компонент/Шығармашылық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қысқы үйшік".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қысқы тіршілігі жөнінде білімдерін кеңейту; аңдарға арналған қысқы үйшік бөлшектері туралы түсінік беру; ормандағы аңдардың тіршілік ерекшеліктерімен таныстыру.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құлағын "саусақ жаттығуы.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"Көрнекі үйшік" құрылыс ойыны.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 көрнекі ғимарат құрастыру.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 белгілерін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ажыратамыз" дидактикалық ойын.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ойнайтын боламыз. Мына жерде жыл мезгілдеріне тән белгілерін білдіретін суреттер тұр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 белгілердің ішінен қыс мезгілінің белгісін ажыратып алуымыз керек.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тез қойып шығады.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"Аққаланы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құрастыр" үстел ойыны.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денесін үстел бетіне салып құрастыруға ынталандыру; көлемі әртүрлі дөңгелектерді ажыратуға жаттықтыру; жасалған жұмыстың нәтижесіне қуана білу қабілетін дамыту.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көлемі үш түрлі ақ түсті дөңгелектерді, көздер, сәбізден мұрын, шелек пішіндерін жинақтап табақшаға салып ұсынады.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жасалғаннан кейін балалар педагогке ілесі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 жасайды.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денесі дөп-дөңгелек, (қос қолдың сұқ саусақтарымен ауада үлкен шеңберлер сызу)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басына киген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шелек, (алақандармен бастың төбесін жабу)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 қос аяқтарын маймаңдап,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 ұштарымен үстел басын кезекпен соққылау)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 де содан оның дөңгелек. (қос қолдың сұқ саусақтарымен ауада кішкентай шеңберлер сызу)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005F9" w:rsidRPr="00DB476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 қарастыру.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"Қыс" мезгілінің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бейнеленген сюжетті суреттерді қарастыру.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тақпағын айтқызу.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"Қар" (Тілеген Шопаев)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міне, қар аппақ,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жауып көлдердің,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үркеп белдердің.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тауды асқақ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DB4769" w:rsidRDefault="00DB476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DB4769" w:rsidRDefault="00DB47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«Аққала»</w:t>
            </w:r>
          </w:p>
          <w:p w:rsidR="00DB4769" w:rsidRPr="00DB4769" w:rsidRDefault="00DB47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қыс мезгілі және қысқы ойындар туралы түсініктерін кеңейту, </w:t>
            </w:r>
            <w:r w:rsidRPr="00DB4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Аққаланың бейнесін үзік сызықтарды бір – бірімен қосу арқылы салуды үйрету, сурет салуға деген қызығушылықтарын арттыру. Эстетикалық талғамын дамыту.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Pr="00DB476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Суреттер қарастыру.</w:t>
            </w:r>
          </w:p>
          <w:p w:rsidR="006005F9" w:rsidRPr="00DB476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Мақсат-міндеттер. "Қыс қысығы" </w:t>
            </w:r>
            <w:r w:rsidRPr="00DB47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тақырыбында сюжетті суреттер қарастыру. Сұрақтар қою және толық жауапты талап ету.</w:t>
            </w:r>
          </w:p>
          <w:p w:rsidR="006005F9" w:rsidRPr="00DB476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(қоршаған ортамен танысу, сөйлеуді дамыту)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мәдени-гигиеналық дағдыларын жетілдіру.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– ардақты адал ас,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жас одан аттамас.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дастархан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інде,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жумай оны ұстамас.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6005F9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6005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"Баланың тілін қалай дамытамыз?"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 "Саусақ жаттығулары"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6005F9" w:rsidRDefault="00BF7D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қалай өнімді өткізуге болады?"</w:t>
            </w:r>
          </w:p>
        </w:tc>
      </w:tr>
    </w:tbl>
    <w:p w:rsidR="006005F9" w:rsidRDefault="006005F9"/>
    <w:sectPr w:rsidR="006005F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005F9"/>
    <w:rsid w:val="006005F9"/>
    <w:rsid w:val="007809B0"/>
    <w:rsid w:val="00831912"/>
    <w:rsid w:val="00BF7DD0"/>
    <w:rsid w:val="00DB4769"/>
    <w:rsid w:val="00EB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9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13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2024-01-12T09:09:00Z</cp:lastPrinted>
  <dcterms:created xsi:type="dcterms:W3CDTF">2023-06-20T09:18:00Z</dcterms:created>
  <dcterms:modified xsi:type="dcterms:W3CDTF">2024-06-16T13:05:00Z</dcterms:modified>
</cp:coreProperties>
</file>