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Мектепке дейінгі тәрбие мен оқытудың үлгілік оқу жоспары және Мектепке дейінгі тәрбие мен</w:t>
      </w:r>
    </w:p>
    <w:p w:rsidR="00000000" w:rsidDel="00000000" w:rsidP="00000000" w:rsidRDefault="00000000" w:rsidRPr="00000000" w14:paraId="00000002">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оқытудың үлгілік оқу бағдарламасы негізінде</w:t>
      </w:r>
    </w:p>
    <w:p w:rsidR="00000000" w:rsidDel="00000000" w:rsidP="00000000" w:rsidRDefault="00000000" w:rsidRPr="00000000" w14:paraId="00000003">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2022 - 2023 оқу жылына арналған ұйымдастырылған іс-әрекеттің перспективалық жоспары</w:t>
      </w:r>
    </w:p>
    <w:p w:rsidR="00000000" w:rsidDel="00000000" w:rsidP="00000000" w:rsidRDefault="00000000" w:rsidRPr="00000000" w14:paraId="00000004">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5">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Білім беру ұйымы (балабақша / шағын орталық, мектепалды сыныбы)____________________________________</w:t>
      </w:r>
    </w:p>
    <w:p w:rsidR="00000000" w:rsidDel="00000000" w:rsidP="00000000" w:rsidRDefault="00000000" w:rsidRPr="00000000" w14:paraId="00000006">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Топ: мектепалды топ</w:t>
      </w:r>
    </w:p>
    <w:p w:rsidR="00000000" w:rsidDel="00000000" w:rsidP="00000000" w:rsidRDefault="00000000" w:rsidRPr="00000000" w14:paraId="00000007">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Балалардың жасы: 5 жастан.</w:t>
      </w:r>
    </w:p>
    <w:p w:rsidR="00000000" w:rsidDel="00000000" w:rsidP="00000000" w:rsidRDefault="00000000" w:rsidRPr="00000000" w14:paraId="00000008">
      <w:pPr>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Жоспардың құрылу кезеңі: тамыз айы, 2022-2023 оқу жылы.</w:t>
      </w:r>
    </w:p>
    <w:p w:rsidR="00000000" w:rsidDel="00000000" w:rsidP="00000000" w:rsidRDefault="00000000" w:rsidRPr="00000000" w14:paraId="00000009">
      <w:pPr>
        <w:rPr/>
      </w:pPr>
      <w:r w:rsidDel="00000000" w:rsidR="00000000" w:rsidRPr="00000000">
        <w:rPr>
          <w:rtl w:val="0"/>
        </w:rPr>
      </w:r>
    </w:p>
    <w:tbl>
      <w:tblPr>
        <w:tblStyle w:val="Table1"/>
        <w:tblW w:w="13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3015"/>
        <w:gridCol w:w="9000"/>
        <w:tblGridChange w:id="0">
          <w:tblGrid>
            <w:gridCol w:w="1890"/>
            <w:gridCol w:w="3015"/>
            <w:gridCol w:w="90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widowControl w:val="0"/>
              <w:spacing w:line="276.0005454545455"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Айы</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B">
            <w:pPr>
              <w:widowControl w:val="0"/>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Ұйымдастырылған іс-әрекет</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C">
            <w:pPr>
              <w:widowControl w:val="0"/>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Ұйымдастырылған іс-әрекеттің міндеттері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Тамыз</w:t>
            </w:r>
          </w:p>
        </w:tc>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Дене шынықтыру</w:t>
            </w:r>
          </w:p>
        </w:tc>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денсаулығын сақтау және қорғау, физикалық үйлесімді дамыту;</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спортқа деген қызығушылықты арттыру, салауатты өмір салты дағдыларын дамыту;</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дене шынықтыруға баулу, дененің физикалық сапаларын: күш, жылдамдық, шыдамдылық, икемділікті дамыту;</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дене шынықтырудың әртүрлі нысандарында шығармашылық, танымдық және сөйлеу қабілеттерін дамыту;</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Негізгі қимылдар.</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Жалпы дамытушы жаттығулар.</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Арқаға арналған жаттығулар: </w:t>
            </w:r>
            <w:r w:rsidDel="00000000" w:rsidR="00000000" w:rsidRPr="00000000">
              <w:rPr>
                <w:rFonts w:ascii="Times New Roman" w:cs="Times New Roman" w:eastAsia="Times New Roman" w:hAnsi="Times New Roman"/>
                <w:sz w:val="28"/>
                <w:szCs w:val="28"/>
                <w:rtl w:val="0"/>
              </w:rPr>
              <w:t xml:space="preserve">отырып алға, артқа еңкею (5–6 рет), стретчинг элементтері бар жаттығуларды орындау, қолдың көмегімен етпетінен жатып еңбектеу (3 метр).</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Спорттық жаттығулар.</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Жүзу.</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Спорттық ойындар.</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Бадминтон. </w:t>
            </w:r>
            <w:r w:rsidDel="00000000" w:rsidR="00000000" w:rsidRPr="00000000">
              <w:rPr>
                <w:rFonts w:ascii="Times New Roman" w:cs="Times New Roman" w:eastAsia="Times New Roman" w:hAnsi="Times New Roman"/>
                <w:sz w:val="28"/>
                <w:szCs w:val="28"/>
                <w:rtl w:val="0"/>
              </w:rPr>
              <w:t xml:space="preserve">Воланды ракеткамен белгілі бір жаққа бағыттай отырып лақтыру.</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Қимылды ойындар.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Дербес қимыл белсенділігі.</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Салауатты өмір салтын қалыптастыру.</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Мәдени-гигиеналық дағдыларды жетілдіру.</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Мәдениетті тамақтану және асхана құралдарын еркін қолдану дағдыларын жетілдіру.</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Қоғамдық орындарда гигиена ережелерін сақтау дағдыларын қалыптастыру.</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Сауықтыру-шынықтыру шаралары.</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9"/>
                <w:szCs w:val="29"/>
                <w:highlight w:val="white"/>
              </w:rPr>
            </w:pPr>
            <w:r w:rsidDel="00000000" w:rsidR="00000000" w:rsidRPr="00000000">
              <w:rPr>
                <w:rFonts w:ascii="Times New Roman" w:cs="Times New Roman" w:eastAsia="Times New Roman" w:hAnsi="Times New Roman"/>
                <w:sz w:val="28"/>
                <w:szCs w:val="28"/>
                <w:rtl w:val="0"/>
              </w:rPr>
              <w:t xml:space="preserve">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2F">
            <w:pPr>
              <w:widowControl w:val="0"/>
              <w:rPr>
                <w:sz w:val="20"/>
                <w:szCs w:val="20"/>
              </w:rPr>
            </w:pPr>
            <w:r w:rsidDel="00000000" w:rsidR="00000000" w:rsidRPr="00000000">
              <w:rPr>
                <w:rFonts w:ascii="Times New Roman" w:cs="Times New Roman" w:eastAsia="Times New Roman" w:hAnsi="Times New Roman"/>
                <w:sz w:val="28"/>
                <w:szCs w:val="28"/>
                <w:rtl w:val="0"/>
              </w:rPr>
              <w:t xml:space="preserve">Сөйлеуді дамыту</w:t>
            </w:r>
            <w:r w:rsidDel="00000000" w:rsidR="00000000" w:rsidRPr="00000000">
              <w:rPr>
                <w:rtl w:val="0"/>
              </w:rPr>
            </w:r>
          </w:p>
        </w:tc>
        <w:tc>
          <w:tcPr>
            <w:tcBorders>
              <w:top w:color="000000" w:space="0" w:sz="6"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ересектермен және балалармен еркін қарым-қатынас жасау дағдыларын жетілдіру;</w:t>
            </w:r>
          </w:p>
          <w:p w:rsidR="00000000" w:rsidDel="00000000" w:rsidP="00000000" w:rsidRDefault="00000000" w:rsidRPr="00000000" w14:paraId="0000003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3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00000" w:rsidDel="00000000" w:rsidP="00000000" w:rsidRDefault="00000000" w:rsidRPr="00000000" w14:paraId="0000003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әндер мен билерді қолдана отырып, көркем бейнені құруда шығармашылық дербестікті дамыту.</w:t>
            </w:r>
          </w:p>
          <w:p w:rsidR="00000000" w:rsidDel="00000000" w:rsidP="00000000" w:rsidRDefault="00000000" w:rsidRPr="00000000" w14:paraId="00000034">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Сөйлеудің дыбыстық мәдениеті.</w:t>
            </w:r>
          </w:p>
          <w:p w:rsidR="00000000" w:rsidDel="00000000" w:rsidP="00000000" w:rsidRDefault="00000000" w:rsidRPr="00000000" w14:paraId="0000003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Сөйлеуде интонациялық мәнерлілік құралдарын қолдану: дауыс қарқынын, логикалық үзіліс пен екпінді реттеу.</w:t>
            </w:r>
          </w:p>
          <w:p w:rsidR="00000000" w:rsidDel="00000000" w:rsidP="00000000" w:rsidRDefault="00000000" w:rsidRPr="00000000" w14:paraId="00000036">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Байланыстырып сөйлеу.</w:t>
            </w:r>
          </w:p>
          <w:p w:rsidR="00000000" w:rsidDel="00000000" w:rsidP="00000000" w:rsidRDefault="00000000" w:rsidRPr="00000000" w14:paraId="00000037">
            <w:pPr>
              <w:widowControl w:val="0"/>
              <w:rPr>
                <w:sz w:val="20"/>
                <w:szCs w:val="20"/>
              </w:rPr>
            </w:pPr>
            <w:r w:rsidDel="00000000" w:rsidR="00000000" w:rsidRPr="00000000">
              <w:rPr>
                <w:rFonts w:ascii="Times New Roman" w:cs="Times New Roman" w:eastAsia="Times New Roman" w:hAnsi="Times New Roman"/>
                <w:sz w:val="28"/>
                <w:szCs w:val="28"/>
                <w:rtl w:val="0"/>
              </w:rP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39">
            <w:pPr>
              <w:widowControl w:val="0"/>
              <w:rPr>
                <w:sz w:val="20"/>
                <w:szCs w:val="20"/>
              </w:rPr>
            </w:pPr>
            <w:r w:rsidDel="00000000" w:rsidR="00000000" w:rsidRPr="00000000">
              <w:rPr>
                <w:rFonts w:ascii="Times New Roman" w:cs="Times New Roman" w:eastAsia="Times New Roman" w:hAnsi="Times New Roman"/>
                <w:sz w:val="28"/>
                <w:szCs w:val="28"/>
                <w:rtl w:val="0"/>
              </w:rPr>
              <w:t xml:space="preserve">Көркем әдебиет</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3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түрлі балалар әрекетінде қазақ халқының мәдениетімен, салт- дәстүрлерімен таныстыру арқылы ауызекі сөйлеуді дамыту;</w:t>
            </w:r>
          </w:p>
          <w:p w:rsidR="00000000" w:rsidDel="00000000" w:rsidP="00000000" w:rsidRDefault="00000000" w:rsidRPr="00000000" w14:paraId="0000003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00000" w:rsidDel="00000000" w:rsidP="00000000" w:rsidRDefault="00000000" w:rsidRPr="00000000" w14:paraId="0000003D">
            <w:pPr>
              <w:widowControl w:val="0"/>
              <w:rPr>
                <w:sz w:val="20"/>
                <w:szCs w:val="20"/>
              </w:rPr>
            </w:pPr>
            <w:r w:rsidDel="00000000" w:rsidR="00000000" w:rsidRPr="00000000">
              <w:rPr>
                <w:rFonts w:ascii="Times New Roman" w:cs="Times New Roman" w:eastAsia="Times New Roman" w:hAnsi="Times New Roman"/>
                <w:sz w:val="28"/>
                <w:szCs w:val="28"/>
                <w:rtl w:val="0"/>
              </w:rPr>
              <w:t xml:space="preserve">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3F">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Қазақ тілі</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4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заттар мен жағдайды нақты сипаттауда қарапайым тұжырымдар мен өз ойларын басқаларға түсінікті жеткізуге баулу;</w:t>
            </w:r>
          </w:p>
          <w:p w:rsidR="00000000" w:rsidDel="00000000" w:rsidP="00000000" w:rsidRDefault="00000000" w:rsidRPr="00000000" w14:paraId="0000004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әндер мен билерді қолдана отырып, көркем бейнені құруда шығармашылық дербестікті дамыту.</w:t>
            </w:r>
          </w:p>
          <w:p w:rsidR="00000000" w:rsidDel="00000000" w:rsidP="00000000" w:rsidRDefault="00000000" w:rsidRPr="00000000" w14:paraId="00000043">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Тілдік дамытушы орта.</w:t>
            </w:r>
          </w:p>
          <w:p w:rsidR="00000000" w:rsidDel="00000000" w:rsidP="00000000" w:rsidRDefault="00000000" w:rsidRPr="00000000" w14:paraId="0000004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rsidR="00000000" w:rsidDel="00000000" w:rsidP="00000000" w:rsidRDefault="00000000" w:rsidRPr="00000000" w14:paraId="0000004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000000" w:rsidDel="00000000" w:rsidP="00000000" w:rsidRDefault="00000000" w:rsidRPr="00000000" w14:paraId="00000046">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Сөйлеудің дыбыстық мәдениеті.</w:t>
            </w:r>
          </w:p>
          <w:p w:rsidR="00000000" w:rsidDel="00000000" w:rsidP="00000000" w:rsidRDefault="00000000" w:rsidRPr="00000000" w14:paraId="0000004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Фонематикалық естуді дамыту, сөздегі дыбыстардың орнын анықтау (басы, ортасы, соңы).</w:t>
            </w:r>
          </w:p>
          <w:p w:rsidR="00000000" w:rsidDel="00000000" w:rsidP="00000000" w:rsidRDefault="00000000" w:rsidRPr="00000000" w14:paraId="00000048">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Тілдің грамматикалық құрылымы</w:t>
            </w:r>
          </w:p>
          <w:p w:rsidR="00000000" w:rsidDel="00000000" w:rsidP="00000000" w:rsidRDefault="00000000" w:rsidRPr="00000000" w14:paraId="0000004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000000" w:rsidDel="00000000" w:rsidP="00000000" w:rsidRDefault="00000000" w:rsidRPr="00000000" w14:paraId="0000004A">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Байланыстырып сөйлеу.</w:t>
            </w:r>
          </w:p>
          <w:p w:rsidR="00000000" w:rsidDel="00000000" w:rsidP="00000000" w:rsidRDefault="00000000" w:rsidRPr="00000000" w14:paraId="0000004B">
            <w:pPr>
              <w:widowControl w:val="0"/>
              <w:rPr>
                <w:sz w:val="20"/>
                <w:szCs w:val="20"/>
              </w:rPr>
            </w:pPr>
            <w:r w:rsidDel="00000000" w:rsidR="00000000" w:rsidRPr="00000000">
              <w:rPr>
                <w:rFonts w:ascii="Times New Roman" w:cs="Times New Roman" w:eastAsia="Times New Roman" w:hAnsi="Times New Roman"/>
                <w:sz w:val="28"/>
                <w:szCs w:val="28"/>
                <w:rtl w:val="0"/>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4D">
            <w:pPr>
              <w:widowControl w:val="0"/>
              <w:rPr>
                <w:sz w:val="20"/>
                <w:szCs w:val="20"/>
              </w:rPr>
            </w:pPr>
            <w:r w:rsidDel="00000000" w:rsidR="00000000" w:rsidRPr="00000000">
              <w:rPr>
                <w:rFonts w:ascii="Times New Roman" w:cs="Times New Roman" w:eastAsia="Times New Roman" w:hAnsi="Times New Roman"/>
                <w:sz w:val="28"/>
                <w:szCs w:val="28"/>
                <w:rtl w:val="0"/>
              </w:rPr>
              <w:t xml:space="preserve">Математика негіздері</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танымдық қызығушылықтарын, білуге құмарлықты, оқу әрекетіне қызығушылықты дамыту, мектепте оқуға ынтасын арттыру;</w:t>
            </w:r>
          </w:p>
          <w:p w:rsidR="00000000" w:rsidDel="00000000" w:rsidP="00000000" w:rsidRDefault="00000000" w:rsidRPr="00000000" w14:paraId="0000004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зейінді, есте сақтауды, бақылауды, зерттеуді, талдау жасай білуді, себеп - салдарлық байланыстарды орнату, қорытынды жасауды дамыту;</w:t>
            </w:r>
          </w:p>
          <w:p w:rsidR="00000000" w:rsidDel="00000000" w:rsidP="00000000" w:rsidRDefault="00000000" w:rsidRPr="00000000" w14:paraId="0000005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 зерттеу барысында жаңа ақпараттарды алуға, обьектілерге зерттеу жүргізу үшін өз әрекетінің алгоритмін жасауға баулу;</w:t>
            </w:r>
          </w:p>
          <w:p w:rsidR="00000000" w:rsidDel="00000000" w:rsidP="00000000" w:rsidRDefault="00000000" w:rsidRPr="00000000" w14:paraId="0000005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математикалық және интелектуалды-шығармашылық қабілеттіліктің алғышарттары көрінуіне ықпал ету.</w:t>
            </w:r>
          </w:p>
          <w:p w:rsidR="00000000" w:rsidDel="00000000" w:rsidP="00000000" w:rsidRDefault="00000000" w:rsidRPr="00000000" w14:paraId="00000052">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Кеңістікті бағдарлау.</w:t>
            </w:r>
          </w:p>
          <w:p w:rsidR="00000000" w:rsidDel="00000000" w:rsidP="00000000" w:rsidRDefault="00000000" w:rsidRPr="00000000" w14:paraId="00000053">
            <w:pPr>
              <w:widowControl w:val="0"/>
              <w:rPr>
                <w:sz w:val="20"/>
                <w:szCs w:val="20"/>
              </w:rPr>
            </w:pPr>
            <w:r w:rsidDel="00000000" w:rsidR="00000000" w:rsidRPr="00000000">
              <w:rPr>
                <w:rFonts w:ascii="Times New Roman" w:cs="Times New Roman" w:eastAsia="Times New Roman" w:hAnsi="Times New Roman"/>
                <w:sz w:val="28"/>
                <w:szCs w:val="28"/>
                <w:rtl w:val="0"/>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55">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Қоршаған ортамен таныстыру</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000000" w:rsidDel="00000000" w:rsidP="00000000" w:rsidRDefault="00000000" w:rsidRPr="00000000" w14:paraId="0000005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000000" w:rsidDel="00000000" w:rsidP="00000000" w:rsidRDefault="00000000" w:rsidRPr="00000000" w14:paraId="0000005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000000" w:rsidDel="00000000" w:rsidP="00000000" w:rsidRDefault="00000000" w:rsidRPr="00000000" w14:paraId="0000005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экологиялық мәдениеттің негіздерін қалыптастыру және табиғатта өзін қауіпсіз ұстау.</w:t>
            </w:r>
          </w:p>
          <w:p w:rsidR="00000000" w:rsidDel="00000000" w:rsidP="00000000" w:rsidRDefault="00000000" w:rsidRPr="00000000" w14:paraId="0000005A">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Табиғатпен таныстыру</w:t>
            </w:r>
          </w:p>
          <w:p w:rsidR="00000000" w:rsidDel="00000000" w:rsidP="00000000" w:rsidRDefault="00000000" w:rsidRPr="00000000" w14:paraId="0000005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 өмірі үшін судың, құмның, күн, ай сәулесінің, саздың, тастардың маңызын түсіну.</w:t>
            </w:r>
          </w:p>
          <w:p w:rsidR="00000000" w:rsidDel="00000000" w:rsidP="00000000" w:rsidRDefault="00000000" w:rsidRPr="00000000" w14:paraId="0000005C">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Жануарлар әлемі</w:t>
            </w:r>
          </w:p>
          <w:p w:rsidR="00000000" w:rsidDel="00000000" w:rsidP="00000000" w:rsidRDefault="00000000" w:rsidRPr="00000000" w14:paraId="0000005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000000" w:rsidDel="00000000" w:rsidP="00000000" w:rsidRDefault="00000000" w:rsidRPr="00000000" w14:paraId="0000005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000000" w:rsidDel="00000000" w:rsidP="00000000" w:rsidRDefault="00000000" w:rsidRPr="00000000" w14:paraId="0000005F">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Адамгершілік және патриоттық тәрбие.</w:t>
            </w:r>
          </w:p>
          <w:p w:rsidR="00000000" w:rsidDel="00000000" w:rsidP="00000000" w:rsidRDefault="00000000" w:rsidRPr="00000000" w14:paraId="00000060">
            <w:pPr>
              <w:widowControl w:val="0"/>
              <w:rPr>
                <w:sz w:val="20"/>
                <w:szCs w:val="20"/>
              </w:rPr>
            </w:pPr>
            <w:r w:rsidDel="00000000" w:rsidR="00000000" w:rsidRPr="00000000">
              <w:rPr>
                <w:rFonts w:ascii="Times New Roman" w:cs="Times New Roman" w:eastAsia="Times New Roman" w:hAnsi="Times New Roman"/>
                <w:sz w:val="28"/>
                <w:szCs w:val="28"/>
                <w:rtl w:val="0"/>
              </w:rPr>
              <w:t xml:space="preserve">Тірі және өлі табиғаттың, Қазақстанның әсем табиғаты, көрнекі жерлері мен тарихи орындарының, мәдени мұрасының маңыздылығын түсіну. </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2">
            <w:pPr>
              <w:widowControl w:val="0"/>
              <w:rPr>
                <w:sz w:val="20"/>
                <w:szCs w:val="20"/>
              </w:rPr>
            </w:pPr>
            <w:r w:rsidDel="00000000" w:rsidR="00000000" w:rsidRPr="00000000">
              <w:rPr>
                <w:rFonts w:ascii="Times New Roman" w:cs="Times New Roman" w:eastAsia="Times New Roman" w:hAnsi="Times New Roman"/>
                <w:sz w:val="28"/>
                <w:szCs w:val="28"/>
                <w:rtl w:val="0"/>
              </w:rPr>
              <w:t xml:space="preserve">Құрастыру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өнер шығармаларын эмоционалды қабылдау қабілетін қалыптастыру.</w:t>
            </w:r>
          </w:p>
          <w:p w:rsidR="00000000" w:rsidDel="00000000" w:rsidP="00000000" w:rsidRDefault="00000000" w:rsidRPr="00000000" w14:paraId="00000064">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6">
            <w:pPr>
              <w:widowControl w:val="0"/>
              <w:rPr>
                <w:sz w:val="20"/>
                <w:szCs w:val="20"/>
              </w:rPr>
            </w:pPr>
            <w:r w:rsidDel="00000000" w:rsidR="00000000" w:rsidRPr="00000000">
              <w:rPr>
                <w:rFonts w:ascii="Times New Roman" w:cs="Times New Roman" w:eastAsia="Times New Roman" w:hAnsi="Times New Roman"/>
                <w:sz w:val="28"/>
                <w:szCs w:val="28"/>
                <w:rtl w:val="0"/>
              </w:rPr>
              <w:t xml:space="preserve">Сурет салу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өзінің, құрдастарының жұмыс нәтижелерін бағалай білуге, жұмысты ұжыммен орындауға баулу;</w:t>
            </w:r>
          </w:p>
          <w:p w:rsidR="00000000" w:rsidDel="00000000" w:rsidP="00000000" w:rsidRDefault="00000000" w:rsidRPr="00000000" w14:paraId="00000068">
            <w:pPr>
              <w:widowControl w:val="0"/>
              <w:rPr>
                <w:sz w:val="20"/>
                <w:szCs w:val="20"/>
              </w:rPr>
            </w:pPr>
            <w:r w:rsidDel="00000000" w:rsidR="00000000" w:rsidRPr="00000000">
              <w:rPr>
                <w:rFonts w:ascii="Times New Roman" w:cs="Times New Roman" w:eastAsia="Times New Roman" w:hAnsi="Times New Roman"/>
                <w:sz w:val="28"/>
                <w:szCs w:val="28"/>
                <w:rtl w:val="0"/>
              </w:rPr>
              <w:t xml:space="preserve">-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A">
            <w:pPr>
              <w:widowControl w:val="0"/>
              <w:rPr>
                <w:sz w:val="20"/>
                <w:szCs w:val="20"/>
              </w:rPr>
            </w:pPr>
            <w:r w:rsidDel="00000000" w:rsidR="00000000" w:rsidRPr="00000000">
              <w:rPr>
                <w:rFonts w:ascii="Times New Roman" w:cs="Times New Roman" w:eastAsia="Times New Roman" w:hAnsi="Times New Roman"/>
                <w:sz w:val="28"/>
                <w:szCs w:val="28"/>
                <w:rtl w:val="0"/>
              </w:rPr>
              <w:t xml:space="preserve">Мүсіндеу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B">
            <w:pPr>
              <w:widowControl w:val="0"/>
              <w:rPr>
                <w:sz w:val="20"/>
                <w:szCs w:val="20"/>
              </w:rPr>
            </w:pPr>
            <w:r w:rsidDel="00000000" w:rsidR="00000000" w:rsidRPr="00000000">
              <w:rPr>
                <w:rFonts w:ascii="Times New Roman" w:cs="Times New Roman" w:eastAsia="Times New Roman" w:hAnsi="Times New Roman"/>
                <w:sz w:val="28"/>
                <w:szCs w:val="28"/>
                <w:rtl w:val="0"/>
              </w:rPr>
              <w:t xml:space="preserve">- балалардың шығармашылық қабілеттерін, қоршаған ортаны эстетикалық тұрғыдан қабылдауын дамыту.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D">
            <w:pPr>
              <w:widowControl w:val="0"/>
              <w:rPr>
                <w:sz w:val="20"/>
                <w:szCs w:val="20"/>
              </w:rPr>
            </w:pPr>
            <w:r w:rsidDel="00000000" w:rsidR="00000000" w:rsidRPr="00000000">
              <w:rPr>
                <w:rFonts w:ascii="Times New Roman" w:cs="Times New Roman" w:eastAsia="Times New Roman" w:hAnsi="Times New Roman"/>
                <w:sz w:val="28"/>
                <w:szCs w:val="28"/>
                <w:rtl w:val="0"/>
              </w:rPr>
              <w:t xml:space="preserve">Жапсыру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қоршаған әлемді эмоционалды тану, өнер түрлері туралы түсінігін қалыптастыру.</w:t>
            </w:r>
          </w:p>
          <w:p w:rsidR="00000000" w:rsidDel="00000000" w:rsidP="00000000" w:rsidRDefault="00000000" w:rsidRPr="00000000" w14:paraId="0000006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000000" w:rsidDel="00000000" w:rsidP="00000000" w:rsidRDefault="00000000" w:rsidRPr="00000000" w14:paraId="00000070">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Қайшы мен желімді дұрыс қолдану дағдыларын жетілдіру, еңбек қауіпсіздігі мен жеке гигиена ережелерін сақтау.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6"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72">
            <w:pPr>
              <w:widowControl w:val="0"/>
              <w:rPr>
                <w:sz w:val="20"/>
                <w:szCs w:val="20"/>
              </w:rPr>
            </w:pPr>
            <w:r w:rsidDel="00000000" w:rsidR="00000000" w:rsidRPr="00000000">
              <w:rPr>
                <w:rFonts w:ascii="Times New Roman" w:cs="Times New Roman" w:eastAsia="Times New Roman" w:hAnsi="Times New Roman"/>
                <w:sz w:val="28"/>
                <w:szCs w:val="28"/>
                <w:rtl w:val="0"/>
              </w:rPr>
              <w:t xml:space="preserve">Музыка</w:t>
            </w:r>
            <w:r w:rsidDel="00000000" w:rsidR="00000000" w:rsidRPr="00000000">
              <w:rPr>
                <w:rtl w:val="0"/>
              </w:rPr>
            </w:r>
          </w:p>
        </w:tc>
        <w:tc>
          <w:tcPr>
            <w:tcBorders>
              <w:top w:color="000000" w:space="0" w:sz="7" w:val="single"/>
              <w:left w:color="000000" w:space="0" w:sz="7"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музыкаға, өнердің түрлеріне, өнер туындыларына ұқыптылықпен қарауға тәрбиелеу;</w:t>
            </w:r>
          </w:p>
          <w:p w:rsidR="00000000" w:rsidDel="00000000" w:rsidP="00000000" w:rsidRDefault="00000000" w:rsidRPr="00000000" w14:paraId="0000007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таныс әндерді өз бетінше музыкалық сүйемелдеумен және сүйемелдеусіз орындауға үйрету.</w:t>
            </w:r>
          </w:p>
          <w:p w:rsidR="00000000" w:rsidDel="00000000" w:rsidP="00000000" w:rsidRDefault="00000000" w:rsidRPr="00000000" w14:paraId="0000007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000000" w:rsidDel="00000000" w:rsidP="00000000" w:rsidRDefault="00000000" w:rsidRPr="00000000" w14:paraId="00000076">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Музыка тыңдау.</w:t>
            </w:r>
          </w:p>
          <w:p w:rsidR="00000000" w:rsidDel="00000000" w:rsidP="00000000" w:rsidRDefault="00000000" w:rsidRPr="00000000" w14:paraId="0000007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000000" w:rsidDel="00000000" w:rsidP="00000000" w:rsidRDefault="00000000" w:rsidRPr="00000000" w14:paraId="00000078">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Ән айту.</w:t>
            </w:r>
          </w:p>
          <w:p w:rsidR="00000000" w:rsidDel="00000000" w:rsidP="00000000" w:rsidRDefault="00000000" w:rsidRPr="00000000" w14:paraId="0000007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000000" w:rsidDel="00000000" w:rsidP="00000000" w:rsidRDefault="00000000" w:rsidRPr="00000000" w14:paraId="0000007A">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Музыкалық-ырғақтық қимылдар.</w:t>
            </w:r>
          </w:p>
          <w:p w:rsidR="00000000" w:rsidDel="00000000" w:rsidP="00000000" w:rsidRDefault="00000000" w:rsidRPr="00000000" w14:paraId="0000007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000000" w:rsidDel="00000000" w:rsidP="00000000" w:rsidRDefault="00000000" w:rsidRPr="00000000" w14:paraId="0000007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 қимылдарын: қосалқы және ауыспалы қадам жасауды, әртүрлі бағытта жүгіруді және секіруді меңгеру.</w:t>
            </w:r>
          </w:p>
          <w:p w:rsidR="00000000" w:rsidDel="00000000" w:rsidP="00000000" w:rsidRDefault="00000000" w:rsidRPr="00000000" w14:paraId="0000007D">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Билер.</w:t>
            </w:r>
          </w:p>
          <w:p w:rsidR="00000000" w:rsidDel="00000000" w:rsidP="00000000" w:rsidRDefault="00000000" w:rsidRPr="00000000" w14:paraId="0000007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000000" w:rsidDel="00000000" w:rsidP="00000000" w:rsidRDefault="00000000" w:rsidRPr="00000000" w14:paraId="0000007F">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 шығармашылығы.</w:t>
            </w:r>
          </w:p>
          <w:p w:rsidR="00000000" w:rsidDel="00000000" w:rsidP="00000000" w:rsidRDefault="00000000" w:rsidRPr="00000000" w14:paraId="0000008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000000" w:rsidDel="00000000" w:rsidP="00000000" w:rsidRDefault="00000000" w:rsidRPr="00000000" w14:paraId="00000081">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Балалардың музыкалық аспаптарында ойнау.</w:t>
            </w:r>
          </w:p>
          <w:p w:rsidR="00000000" w:rsidDel="00000000" w:rsidP="00000000" w:rsidRDefault="00000000" w:rsidRPr="00000000" w14:paraId="00000082">
            <w:pPr>
              <w:widowControl w:val="0"/>
              <w:rPr>
                <w:sz w:val="20"/>
                <w:szCs w:val="20"/>
              </w:rPr>
            </w:pPr>
            <w:r w:rsidDel="00000000" w:rsidR="00000000" w:rsidRPr="00000000">
              <w:rPr>
                <w:rFonts w:ascii="Times New Roman" w:cs="Times New Roman" w:eastAsia="Times New Roman" w:hAnsi="Times New Roman"/>
                <w:sz w:val="28"/>
                <w:szCs w:val="28"/>
                <w:rtl w:val="0"/>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