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5D" w:rsidRPr="001700A2" w:rsidRDefault="001700A2">
      <w:pPr>
        <w:rPr>
          <w:rFonts w:ascii="Times New Roman" w:hAnsi="Times New Roman" w:cs="Times New Roman"/>
          <w:sz w:val="28"/>
          <w:szCs w:val="28"/>
          <w:lang w:val="kk-KZ"/>
        </w:rPr>
      </w:pPr>
      <w:r w:rsidRPr="001700A2">
        <w:rPr>
          <w:rFonts w:ascii="Times New Roman" w:hAnsi="Times New Roman" w:cs="Times New Roman"/>
          <w:sz w:val="28"/>
          <w:szCs w:val="28"/>
          <w:lang w:val="kk-KZ"/>
        </w:rPr>
        <w:t>Қыркүйек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7045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7A146F" w:rsidP="007A146F">
            <w:pPr>
              <w:widowControl w:val="0"/>
              <w:jc w:val="center"/>
              <w:rPr>
                <w:rFonts w:ascii="Times New Roman" w:eastAsia="Times New Roman" w:hAnsi="Times New Roman" w:cs="Times New Roman"/>
                <w:b/>
                <w:sz w:val="24"/>
                <w:szCs w:val="24"/>
                <w:lang w:val="kk-KZ"/>
              </w:rPr>
            </w:pPr>
            <w:r w:rsidRPr="007A146F">
              <w:rPr>
                <w:rFonts w:ascii="Times New Roman" w:eastAsia="Times New Roman" w:hAnsi="Times New Roman" w:cs="Times New Roman"/>
                <w:b/>
                <w:sz w:val="24"/>
                <w:szCs w:val="24"/>
                <w:lang w:val="kk-KZ"/>
              </w:rPr>
              <w:t>ЖШС «Жас Батыр Атырау» балабақшасы</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Pr="001700A2" w:rsidRDefault="001700A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76192">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7A146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76192">
              <w:rPr>
                <w:rFonts w:ascii="Times New Roman" w:eastAsia="Times New Roman" w:hAnsi="Times New Roman" w:cs="Times New Roman"/>
                <w:sz w:val="24"/>
                <w:szCs w:val="24"/>
                <w:lang w:val="kk-KZ"/>
              </w:rPr>
              <w:t>Губайдуллина К.М</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7045D" w:rsidRPr="007A146F" w:rsidRDefault="007A146F" w:rsidP="007A146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8</w:t>
            </w:r>
            <w:r w:rsidR="001700A2">
              <w:rPr>
                <w:rFonts w:ascii="Times New Roman" w:eastAsia="Times New Roman" w:hAnsi="Times New Roman" w:cs="Times New Roman"/>
                <w:b/>
                <w:sz w:val="24"/>
                <w:szCs w:val="24"/>
              </w:rPr>
              <w:t xml:space="preserve">.09. - </w:t>
            </w:r>
            <w:r>
              <w:rPr>
                <w:rFonts w:ascii="Times New Roman" w:eastAsia="Times New Roman" w:hAnsi="Times New Roman" w:cs="Times New Roman"/>
                <w:b/>
                <w:sz w:val="24"/>
                <w:szCs w:val="24"/>
                <w:lang w:val="kk-KZ"/>
              </w:rPr>
              <w:t>22</w:t>
            </w:r>
            <w:r w:rsidR="001700A2">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kk-KZ"/>
              </w:rPr>
              <w:t>3ж</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r>
      <w:tr w:rsidR="0027045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дағдыларын дамытуды жалғастыру; тапсырманы жылдам және мұқият орындау.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таңдауды, оларды мұқият желімдеуді үйрету (желім мен қайшыны дұрыс пайдалану, майлықтарды пайдалану). Кітаптармен ұқыпты жұмыс істеу, тәртіп сақтауға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 өз төсегін ұқыпты ұстау дағдыларын қалыптастыру; ұқыптылыққа, басқаға көмектесуге ұмтылыстарын тәрбиелеу; еңбекке ұқыпты қарауға тәрбиелеу; өзіне-өзі қызмет көрсету дербестігі мен дағдыларын дамыту. </w:t>
            </w:r>
            <w:r>
              <w:rPr>
                <w:rFonts w:ascii="Times New Roman" w:eastAsia="Times New Roman" w:hAnsi="Times New Roman" w:cs="Times New Roman"/>
                <w:b/>
                <w:sz w:val="24"/>
                <w:szCs w:val="24"/>
              </w:rPr>
              <w:t>(еңбек іс-әрекеті, қарым-қатынас іс-әрекеті)</w:t>
            </w:r>
          </w:p>
        </w:tc>
      </w:tr>
      <w:tr w:rsidR="0027045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7045D" w:rsidRDefault="0027045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«Иттің үйшігі».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жануарларға сүйіспеншілігін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"Лего" немесе ағаштан жасалған құрылыс ойыншықтары. Педагог балаларға өз үйлерін құрастыруды ұсынады.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шығармашылық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судың маңыздылығын және </w:t>
            </w:r>
            <w:r>
              <w:rPr>
                <w:rFonts w:ascii="Times New Roman" w:eastAsia="Times New Roman" w:hAnsi="Times New Roman" w:cs="Times New Roman"/>
                <w:sz w:val="24"/>
                <w:szCs w:val="24"/>
              </w:rPr>
              <w:lastRenderedPageBreak/>
              <w:t>оның адамзатқа, құстарға, жануарларға табиғаттың жанды құбылыстарына қажеттілігін түсіндіру.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 бойынша әңгіме құрастыру.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Түрлерінің ұқсастықтарына қарай әрбір бала қандай да бір геометриялық пішінді алады, соған ұқсас заттар бейнеленген карточкаларды таңдайды.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«Ойық ішіндегі </w:t>
            </w:r>
            <w:r>
              <w:rPr>
                <w:rFonts w:ascii="Times New Roman" w:eastAsia="Times New Roman" w:hAnsi="Times New Roman" w:cs="Times New Roman"/>
                <w:sz w:val="24"/>
                <w:szCs w:val="24"/>
              </w:rPr>
              <w:lastRenderedPageBreak/>
              <w:t>заттарды орналастыру».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 зейін, қабілетін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халық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Ертегіні оқып беру, мазмұндауды үйрету. Ертегі кейіпкерлерінің рөліне еніп, айтатын сөздерін айтқызу арқылы байланыстыра сөйлеуді, кейіпкерлердің ерекшеліктерін, </w:t>
            </w:r>
            <w:r>
              <w:rPr>
                <w:rFonts w:ascii="Times New Roman" w:eastAsia="Times New Roman" w:hAnsi="Times New Roman" w:cs="Times New Roman"/>
                <w:sz w:val="24"/>
                <w:szCs w:val="24"/>
              </w:rPr>
              <w:lastRenderedPageBreak/>
              <w:t>белгілерін дәл тауып, сипаттауды үйрету.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"Ол қандай?"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Қажет сөздерді пайдаланып, ойыншыққа сипаттама беруді үйрету. </w:t>
            </w:r>
            <w:r>
              <w:rPr>
                <w:rFonts w:ascii="Times New Roman" w:eastAsia="Times New Roman" w:hAnsi="Times New Roman" w:cs="Times New Roman"/>
                <w:b/>
                <w:sz w:val="24"/>
                <w:szCs w:val="24"/>
              </w:rPr>
              <w:t>(зерттеу іс-әрекеті, 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 жануарлары".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Карточкаларды түсіне қарай іріктеу.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w:t>
            </w:r>
            <w:r>
              <w:rPr>
                <w:rFonts w:ascii="Times New Roman" w:eastAsia="Times New Roman" w:hAnsi="Times New Roman" w:cs="Times New Roman"/>
                <w:sz w:val="24"/>
                <w:szCs w:val="24"/>
              </w:rPr>
              <w:lastRenderedPageBreak/>
              <w:t>тәулік бөліктерінің атауларымен таныстыру, өз күнтізбе жоспарын осы атауларға сәйкестендіруге жатыттықтыру.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Жаттау жаттығуы: "Қазақ халқының тәулік бөліктері".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Қадыр Мырза Әли "Санамақ".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Бота, түйе,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 ...</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шық! </w:t>
            </w:r>
            <w:r>
              <w:rPr>
                <w:rFonts w:ascii="Times New Roman" w:eastAsia="Times New Roman" w:hAnsi="Times New Roman" w:cs="Times New Roman"/>
                <w:b/>
                <w:sz w:val="24"/>
                <w:szCs w:val="24"/>
              </w:rPr>
              <w:t>(танымдық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Табиғат әлемі тақырыбында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киімді тап" үстел-үсті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Балаларға қысқы және жазғы киімдерді ажыратуды​​үйрету; зейін, есте сақтау және логикалық ойлауды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мезгілдері" дидактикалық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жыл мезгідері туралы білімдерін бекіту, маусымдық өзгерістерді талқылау. </w:t>
            </w: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"Жәндікті ата" 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жәндіктер туралы білімдерін толықтыру. </w:t>
            </w:r>
            <w:r>
              <w:rPr>
                <w:rFonts w:ascii="Times New Roman" w:eastAsia="Times New Roman" w:hAnsi="Times New Roman" w:cs="Times New Roman"/>
                <w:b/>
                <w:sz w:val="24"/>
                <w:szCs w:val="24"/>
              </w:rPr>
              <w:t>(зерттеу іс-әрекеті, 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мен </w:t>
            </w:r>
            <w:r>
              <w:rPr>
                <w:rFonts w:ascii="Times New Roman" w:eastAsia="Times New Roman" w:hAnsi="Times New Roman" w:cs="Times New Roman"/>
                <w:sz w:val="24"/>
                <w:szCs w:val="24"/>
              </w:rPr>
              <w:lastRenderedPageBreak/>
              <w:t>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"Спорт - көркі өмірдің".</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w:t>
            </w:r>
            <w:r>
              <w:rPr>
                <w:rFonts w:ascii="Times New Roman" w:eastAsia="Times New Roman" w:hAnsi="Times New Roman" w:cs="Times New Roman"/>
                <w:sz w:val="24"/>
                <w:szCs w:val="24"/>
              </w:rPr>
              <w:lastRenderedPageBreak/>
              <w:t>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(қазақ тілі, дене шынықтыру, қоршаған ортамен танысу,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үйретуді қайталау.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кімдер бар?"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"екі" саны мен цифры жайлы білімдерін нақтылау; реттік сан туралы ұғымдарын жандандыру; заттарды санау арқылы салыстыра білу дағдыларын қалыптастыру.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 ең жақсы адам"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нотамен таныстыру, нота атаулары туралы түсінік беру; әнді тыңдай отырып, мағынасын түсініп, сыр-сипатын ажыратуды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w:t>
            </w:r>
            <w:r>
              <w:rPr>
                <w:rFonts w:ascii="Times New Roman" w:eastAsia="Times New Roman" w:hAnsi="Times New Roman" w:cs="Times New Roman"/>
                <w:sz w:val="24"/>
                <w:szCs w:val="24"/>
              </w:rPr>
              <w:lastRenderedPageBreak/>
              <w:t>әңгімелесу.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отбасы мүшелерімен таныстырып, баланың тілдік қабылдау нәтижелерін, сөйлеу мәдениетін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"Жұбын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 бірліктері (буын, </w:t>
            </w:r>
            <w:r>
              <w:rPr>
                <w:rFonts w:ascii="Times New Roman" w:eastAsia="Times New Roman" w:hAnsi="Times New Roman" w:cs="Times New Roman"/>
                <w:sz w:val="24"/>
                <w:szCs w:val="24"/>
              </w:rPr>
              <w:lastRenderedPageBreak/>
              <w:t>сөз, сөйлем). 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w:t>
            </w:r>
            <w:r>
              <w:rPr>
                <w:rFonts w:ascii="Times New Roman" w:eastAsia="Times New Roman" w:hAnsi="Times New Roman" w:cs="Times New Roman"/>
                <w:sz w:val="24"/>
                <w:szCs w:val="24"/>
              </w:rPr>
              <w:lastRenderedPageBreak/>
              <w:t>қарап сөйлем кұрау; балаларды ұғымталдықка, әдептілікке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бейбітшілік елшісі.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«Айболит»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өзге халықтардың әдеби шығармаларымен таныстыру. Шығарма мағынасын түсінуге, </w:t>
            </w:r>
            <w:r>
              <w:rPr>
                <w:rFonts w:ascii="Times New Roman" w:eastAsia="Times New Roman" w:hAnsi="Times New Roman" w:cs="Times New Roman"/>
                <w:sz w:val="24"/>
                <w:szCs w:val="24"/>
              </w:rPr>
              <w:lastRenderedPageBreak/>
              <w:t xml:space="preserve">кейіпкерлердің іс-әрекетін бағалауды, кейіпкер бейнесі арқылы адамгершілік қарым-қатынас әлемімен таныстыру, кейбір адамгершілік қасиеттерге сипаттама беруді үйрету; көркем сөйлеу қабілеттерін, адам бойындағы жақсы қасиеттерді дамыту. Өзге адамдарға мейірімділі, қамқорлық қатынасты білдіруге ниеттерін ояту.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w:t>
            </w:r>
            <w:r>
              <w:rPr>
                <w:rFonts w:ascii="Times New Roman" w:eastAsia="Times New Roman" w:hAnsi="Times New Roman" w:cs="Times New Roman"/>
                <w:sz w:val="24"/>
                <w:szCs w:val="24"/>
              </w:rPr>
              <w:lastRenderedPageBreak/>
              <w:t>осы атауларға сәйкестендіруге жатыттықтыру.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бақ-бақ".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әнін тыңдай отырып, мағынасын түсінуді үйрету; бақа туралы әнді айту кезінде музыкалық-</w:t>
            </w:r>
            <w:r>
              <w:rPr>
                <w:rFonts w:ascii="Times New Roman" w:eastAsia="Times New Roman" w:hAnsi="Times New Roman" w:cs="Times New Roman"/>
                <w:sz w:val="24"/>
                <w:szCs w:val="24"/>
              </w:rPr>
              <w:lastRenderedPageBreak/>
              <w:t>қимылдарды музыка әуенімен үйлесімді жасай білу дағдысын жетілдіру.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 балалар".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табиғат туралы өрісін кеңейту; саяхаттау және жабайы табиғаттағы тәртіп ережелерімен таныстыру.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дыбыс туралы түсінік беру, дауысты, дауыссыз дыбыстардың ерекшелігі туралы түсінік беру.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осындай"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қағаз бетіне геометриялық </w:t>
            </w:r>
            <w:r>
              <w:rPr>
                <w:rFonts w:ascii="Times New Roman" w:eastAsia="Times New Roman" w:hAnsi="Times New Roman" w:cs="Times New Roman"/>
                <w:sz w:val="24"/>
                <w:szCs w:val="24"/>
              </w:rPr>
              <w:lastRenderedPageBreak/>
              <w:t>пішіндерден үйдің дайындамаларын орналастыруды және желімдеуді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үстімен ауыспалы қадам жасап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қанат үстімен ауыспалы қадаммен жүруді үйрету; баянат (рапорт) қабылдау ережесіне дағдыландыру.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халқының ертегісі."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Ертегіні оқып беру, мазмұнын әңгімелеуді үйрету. Ертегі </w:t>
            </w:r>
            <w:r>
              <w:rPr>
                <w:rFonts w:ascii="Times New Roman" w:eastAsia="Times New Roman" w:hAnsi="Times New Roman" w:cs="Times New Roman"/>
                <w:sz w:val="24"/>
                <w:szCs w:val="24"/>
              </w:rPr>
              <w:lastRenderedPageBreak/>
              <w:t xml:space="preserve">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білімді бекіту және бақылауды жалғастыру; сөздік қорларын торғай туралы көркемсөзбен байыту.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сыпыру.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ересектерге көмектесуге ұмтылуға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Белгі бойынша екі аяқпен секіру; ептілік, зейін қабілеттерін, қимылдарды үйлестіруді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Қайыңға тән белгілерді бақылауды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суару.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жапырақтарды тырнауышпен тырналау.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түстерді табу.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Қызығушылықтарына қарай ойын таңдау мүмкіндігін қамтамасыз ету және өз құралпастарымен қарым-қатынасқа түсе білуін қалыптастыру. </w:t>
            </w:r>
            <w:r>
              <w:rPr>
                <w:rFonts w:ascii="Times New Roman" w:eastAsia="Times New Roman" w:hAnsi="Times New Roman" w:cs="Times New Roman"/>
                <w:b/>
                <w:sz w:val="24"/>
                <w:szCs w:val="24"/>
              </w:rPr>
              <w:t>(зерттеу іс-әрекеті, еңбек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Алтын күздің алуан түрлілігімен, "жапырақтың түсуі" ұғымымен таныстыру; табиғатқа сүйіспеншілікке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балабақшадағы қоқыстарды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 дағдыларын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"Үйіңді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Ептілікті, белгі бойынша жылдам әрекет ету, ойын ережелерін дәл орындау қабілеттерін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орнында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Көліктерді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мақсатына қарай ажырата білуді ​​үйрету; жүргізуші мамандығына қызығушылығын, оның еңбек әрекеттерін игеруге ұмтылысын қалыптастыру.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құрғақ жапырақтарды белгілі бір жерге жинау жолдары.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дағдыландыру; топта </w:t>
            </w:r>
            <w:r>
              <w:rPr>
                <w:rFonts w:ascii="Times New Roman" w:eastAsia="Times New Roman" w:hAnsi="Times New Roman" w:cs="Times New Roman"/>
                <w:sz w:val="24"/>
                <w:szCs w:val="24"/>
              </w:rPr>
              <w:lastRenderedPageBreak/>
              <w:t>жұмыс істеу қабілетін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түсті көліктер".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пайдаланып (рульдермен), ойын арқылы белсенділікті дамытуды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 жатқан 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жапырақтар туралы білімдерін бекіту; сұрақ-жауап арқылы сөздік қорларын молайту; ойлау, қиялдау қабілеттерін арттыру; табиғат әсемдігін сезіне білуге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тұқымын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бірлесіп орындауға ұмтылысты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қимыл-қозғалыстарын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алаңда екі топқа бөлінеді. Үлкен шеңбер сызып, ортасында жалауша болады. Осы жалаушаны екі топ жарысып, белгіленген жерге жеткізу керек. Қай </w:t>
            </w:r>
            <w:r>
              <w:rPr>
                <w:rFonts w:ascii="Times New Roman" w:eastAsia="Times New Roman" w:hAnsi="Times New Roman" w:cs="Times New Roman"/>
                <w:sz w:val="24"/>
                <w:szCs w:val="24"/>
              </w:rPr>
              <w:lastRenderedPageBreak/>
              <w:t>топ бірінші жеткізеді сол топ жеңіске жетеді.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кезек-кезек сермеу.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білімдерін бекіту, мәдени-гигиеналық дағдыларын орындау. </w:t>
            </w:r>
            <w:r>
              <w:rPr>
                <w:rFonts w:ascii="Times New Roman" w:eastAsia="Times New Roman" w:hAnsi="Times New Roman" w:cs="Times New Roman"/>
                <w:b/>
                <w:sz w:val="24"/>
                <w:szCs w:val="24"/>
              </w:rPr>
              <w:t>(мәдени-гигиеналық дағдылар, дене шынықтыру,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қай мезгілде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мезгілге қатысты құбылыстар жөнінде білімдерін тиянақтау; ойлау, есте сақтау, зейін, байланыстыра сөйлеу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 келген жыл </w:t>
            </w:r>
            <w:r>
              <w:rPr>
                <w:rFonts w:ascii="Times New Roman" w:eastAsia="Times New Roman" w:hAnsi="Times New Roman" w:cs="Times New Roman"/>
                <w:sz w:val="24"/>
                <w:szCs w:val="24"/>
              </w:rPr>
              <w:lastRenderedPageBreak/>
              <w:t>мезгіліне тән құбылысты сипаттайды, балалар құбылыстың атауын және жыл мезгілін табуға міндетті.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w:t>
            </w:r>
            <w:r>
              <w:rPr>
                <w:rFonts w:ascii="Times New Roman" w:eastAsia="Times New Roman" w:hAnsi="Times New Roman" w:cs="Times New Roman"/>
                <w:sz w:val="24"/>
                <w:szCs w:val="24"/>
              </w:rPr>
              <w:lastRenderedPageBreak/>
              <w:t>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қызметкерлерінің (аспаз, даяшы, кассир, гардероб қызметкері) киім үлгілері мен құралдары.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педагог аспазхананың </w:t>
            </w:r>
            <w:r>
              <w:rPr>
                <w:rFonts w:ascii="Times New Roman" w:eastAsia="Times New Roman" w:hAnsi="Times New Roman" w:cs="Times New Roman"/>
                <w:sz w:val="24"/>
                <w:szCs w:val="24"/>
              </w:rPr>
              <w:lastRenderedPageBreak/>
              <w:t>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адамдардың келмей тұрып (балалар орындарында отырып), қызметкерлердің жұмысын бақылайды.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әзірленіп болғанда, балалар (тұтынушылар) тамақтану залына шақырылады.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тағамдарды әкеліп, соңында "төлемді"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"даяшы" , "мәзір", "тағам" сияқты жаңа сөздерді айтқызу керек, </w:t>
            </w:r>
            <w:r>
              <w:rPr>
                <w:rFonts w:ascii="Times New Roman" w:eastAsia="Times New Roman" w:hAnsi="Times New Roman" w:cs="Times New Roman"/>
                <w:sz w:val="24"/>
                <w:szCs w:val="24"/>
              </w:rPr>
              <w:lastRenderedPageBreak/>
              <w:t>балалар сол сөздерді пайдалануы тиіс.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қойып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адамдардың әдемі және дәмді тағамдарды татуы үшін, аспазхана қызметкерлері көп еңбек етеді; "рақмет" және "өтінемін" сөздерін қолдану, үстел басында шуламау, тамақты дұрыс шайнау, құралдарды дұрыс пайдалану - адамның қоғамдық жердегі ережелерді </w:t>
            </w:r>
            <w:r>
              <w:rPr>
                <w:rFonts w:ascii="Times New Roman" w:eastAsia="Times New Roman" w:hAnsi="Times New Roman" w:cs="Times New Roman"/>
                <w:sz w:val="24"/>
                <w:szCs w:val="24"/>
              </w:rPr>
              <w:lastRenderedPageBreak/>
              <w:t xml:space="preserve">орындаудағы негізгі міндеті.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"От, су, аспан, жер".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кезеңдерде жүргізуші рөлін педагог өзі атқаруы мүмкін, ойын шартының орындалуын реттеп отыру үшін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не "Су!", не "Аспан!", не "Жер!"сөздерін айтып, допты қолдарына лақтырады.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балық, су асты жануарын атау, </w:t>
            </w:r>
            <w:r>
              <w:rPr>
                <w:rFonts w:ascii="Times New Roman" w:eastAsia="Times New Roman" w:hAnsi="Times New Roman" w:cs="Times New Roman"/>
                <w:sz w:val="24"/>
                <w:szCs w:val="24"/>
              </w:rPr>
              <w:lastRenderedPageBreak/>
              <w:t>"аспан" - аспанда ұшып жүретін құс не жәндікті атау, "жер" - жануар, жәндікті атау.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"Ветеринарлық емхана".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w:t>
            </w:r>
            <w:r>
              <w:rPr>
                <w:rFonts w:ascii="Times New Roman" w:eastAsia="Times New Roman" w:hAnsi="Times New Roman" w:cs="Times New Roman"/>
                <w:sz w:val="24"/>
                <w:szCs w:val="24"/>
              </w:rPr>
              <w:lastRenderedPageBreak/>
              <w:t>рөлі неде екендігін анықтау; еңбекқорлыққа, жан-жануарларға деген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жұмысы жайында суреттерді қарап, К. Чуковскийдің "Айболит" ертегісін </w:t>
            </w:r>
            <w:r>
              <w:rPr>
                <w:rFonts w:ascii="Times New Roman" w:eastAsia="Times New Roman" w:hAnsi="Times New Roman" w:cs="Times New Roman"/>
                <w:sz w:val="24"/>
                <w:szCs w:val="24"/>
              </w:rPr>
              <w:lastRenderedPageBreak/>
              <w:t>естеріне түсіріп, оқиды және ветеринарлық емхана жайында әңгімелесу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1700A2" w:rsidP="007A146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 xml:space="preserve">Вариативті компонент - </w:t>
            </w:r>
            <w:r w:rsidR="007A146F">
              <w:rPr>
                <w:rFonts w:ascii="Times New Roman" w:eastAsia="Times New Roman" w:hAnsi="Times New Roman" w:cs="Times New Roman"/>
                <w:b/>
                <w:sz w:val="24"/>
                <w:szCs w:val="24"/>
                <w:lang w:val="kk-KZ"/>
              </w:rPr>
              <w:t>хореография</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қабілеттерін, логикасын, </w:t>
            </w:r>
            <w:r>
              <w:rPr>
                <w:rFonts w:ascii="Times New Roman" w:eastAsia="Times New Roman" w:hAnsi="Times New Roman" w:cs="Times New Roman"/>
                <w:sz w:val="24"/>
                <w:szCs w:val="24"/>
              </w:rPr>
              <w:lastRenderedPageBreak/>
              <w:t>тапқырлығын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Педагог жұмбақтарды қимыл арқылы көрсетеді. Балалар көрсетілген затты, жан-жануарды, құбылысты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 Белсенді балалар ортаға шығып, қимылдарды кезегімен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 Шеңберде немесе тізбекте отырған (тұрған) әрбір бала кезек бойынша қимылдарды көрсетеді. Барлық балалар ойланып, жұмбақты шешуге тырысады.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w:t>
            </w:r>
            <w:r>
              <w:rPr>
                <w:rFonts w:ascii="Times New Roman" w:eastAsia="Times New Roman" w:hAnsi="Times New Roman" w:cs="Times New Roman"/>
                <w:sz w:val="24"/>
                <w:szCs w:val="24"/>
              </w:rPr>
              <w:lastRenderedPageBreak/>
              <w:t>анықтау; еңбекқорлыққа, жан-жануарларға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балаларға зообақ жайында суреттерді қарастырады, әлемдегі қорғауға алынған жануарлар жөнінде бейнебаянды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w:t>
            </w:r>
            <w:r>
              <w:rPr>
                <w:rFonts w:ascii="Times New Roman" w:eastAsia="Times New Roman" w:hAnsi="Times New Roman" w:cs="Times New Roman"/>
                <w:sz w:val="24"/>
                <w:szCs w:val="24"/>
              </w:rPr>
              <w:lastRenderedPageBreak/>
              <w:t>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құстардың ойыншықтарын алып белгілі орындарға </w:t>
            </w:r>
            <w:r>
              <w:rPr>
                <w:rFonts w:ascii="Times New Roman" w:eastAsia="Times New Roman" w:hAnsi="Times New Roman" w:cs="Times New Roman"/>
                <w:sz w:val="24"/>
                <w:szCs w:val="24"/>
              </w:rPr>
              <w:lastRenderedPageBreak/>
              <w:t>қондырып, қимылдатады, қозғалысқа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 </w:t>
            </w:r>
            <w:r>
              <w:rPr>
                <w:rFonts w:ascii="Times New Roman" w:eastAsia="Times New Roman" w:hAnsi="Times New Roman" w:cs="Times New Roman"/>
                <w:b/>
                <w:sz w:val="24"/>
                <w:szCs w:val="24"/>
              </w:rPr>
              <w:t>(зерттеу іс-әрекеті, танымдық іс-әрекет, шығармашылық іс-әрекет, қарым-</w:t>
            </w:r>
            <w:r>
              <w:rPr>
                <w:rFonts w:ascii="Times New Roman" w:eastAsia="Times New Roman" w:hAnsi="Times New Roman" w:cs="Times New Roman"/>
                <w:b/>
                <w:sz w:val="24"/>
                <w:szCs w:val="24"/>
              </w:rPr>
              <w:lastRenderedPageBreak/>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A146F" w:rsidRDefault="007A14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76192" w:rsidRDefault="00DD7B2B">
            <w:pPr>
              <w:widowContro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776192" w:rsidRPr="00776192">
              <w:rPr>
                <w:rFonts w:ascii="Times New Roman" w:hAnsi="Times New Roman" w:cs="Times New Roman"/>
                <w:color w:val="000000" w:themeColor="text1"/>
                <w:sz w:val="24"/>
                <w:szCs w:val="24"/>
                <w:lang w:val="kk-KZ"/>
              </w:rPr>
              <w:t>Арқан тарту</w:t>
            </w:r>
            <w:r>
              <w:rPr>
                <w:rFonts w:ascii="Times New Roman" w:hAnsi="Times New Roman" w:cs="Times New Roman"/>
                <w:color w:val="000000" w:themeColor="text1"/>
                <w:sz w:val="24"/>
                <w:szCs w:val="24"/>
                <w:lang w:val="kk-KZ"/>
              </w:rPr>
              <w:t>»</w:t>
            </w:r>
          </w:p>
          <w:p w:rsidR="00776192" w:rsidRPr="00776192" w:rsidRDefault="00776192" w:rsidP="00776192">
            <w:pPr>
              <w:pStyle w:val="a6"/>
              <w:rPr>
                <w:rFonts w:ascii="Times New Roman" w:hAnsi="Times New Roman" w:cs="Times New Roman"/>
                <w:color w:val="000000" w:themeColor="text1"/>
                <w:sz w:val="24"/>
                <w:szCs w:val="24"/>
                <w:lang w:val="kk-KZ"/>
              </w:rPr>
            </w:pPr>
            <w:r w:rsidRPr="00776192">
              <w:rPr>
                <w:rFonts w:ascii="Times New Roman" w:hAnsi="Times New Roman" w:cs="Times New Roman"/>
                <w:color w:val="000000" w:themeColor="text1"/>
                <w:sz w:val="24"/>
                <w:szCs w:val="24"/>
                <w:lang w:val="kk-KZ"/>
              </w:rPr>
              <w:t>Бұл екі топқа бөлінген балалармен немесе екі баламен ойналады. Арқанның екі жағынан екі бала немесе екі топқа  бөлінген балалар тартысады.</w:t>
            </w:r>
          </w:p>
          <w:p w:rsidR="00776192" w:rsidRPr="00776192" w:rsidRDefault="00776192" w:rsidP="00776192">
            <w:pPr>
              <w:pStyle w:val="a6"/>
              <w:rPr>
                <w:rFonts w:ascii="Times New Roman" w:hAnsi="Times New Roman" w:cs="Times New Roman"/>
                <w:color w:val="000000" w:themeColor="text1"/>
                <w:sz w:val="24"/>
                <w:szCs w:val="24"/>
                <w:lang w:val="kk-KZ"/>
              </w:rPr>
            </w:pPr>
            <w:r w:rsidRPr="00776192">
              <w:rPr>
                <w:rFonts w:ascii="Times New Roman" w:hAnsi="Times New Roman" w:cs="Times New Roman"/>
                <w:color w:val="000000" w:themeColor="text1"/>
                <w:sz w:val="24"/>
                <w:szCs w:val="24"/>
                <w:lang w:val="kk-KZ"/>
              </w:rPr>
              <w:t>Қай топ арқанды өз жағына тартып алып, кетсе сол топ жеңіске жетеді.</w:t>
            </w:r>
          </w:p>
          <w:p w:rsidR="00776192" w:rsidRPr="00776192" w:rsidRDefault="00776192" w:rsidP="00776192">
            <w:pPr>
              <w:pStyle w:val="a6"/>
              <w:rPr>
                <w:rFonts w:ascii="Times New Roman" w:eastAsia="Times New Roman" w:hAnsi="Times New Roman" w:cs="Times New Roman"/>
                <w:b/>
                <w:color w:val="000000" w:themeColor="text1"/>
                <w:sz w:val="24"/>
                <w:szCs w:val="24"/>
                <w:lang w:val="kk-KZ"/>
              </w:rPr>
            </w:pPr>
          </w:p>
          <w:p w:rsidR="0027045D" w:rsidRDefault="001700A2">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қалай естіледі?" (табиғат құбылыстары).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құбылыстардан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w:t>
            </w:r>
            <w:r>
              <w:rPr>
                <w:rFonts w:ascii="Times New Roman" w:eastAsia="Times New Roman" w:hAnsi="Times New Roman" w:cs="Times New Roman"/>
                <w:sz w:val="24"/>
                <w:szCs w:val="24"/>
              </w:rPr>
              <w:lastRenderedPageBreak/>
              <w:t>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іс-әрекеті, қарым-қатынас іс-әрекеті, танымдық іс-әрекет, </w:t>
            </w:r>
            <w:r>
              <w:rPr>
                <w:rFonts w:ascii="Times New Roman" w:eastAsia="Times New Roman" w:hAnsi="Times New Roman" w:cs="Times New Roman"/>
                <w:b/>
                <w:sz w:val="24"/>
                <w:szCs w:val="24"/>
              </w:rPr>
              <w:lastRenderedPageBreak/>
              <w:t>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аяушылықпен қарауға, қамқорлыққа </w:t>
            </w:r>
            <w:r>
              <w:rPr>
                <w:rFonts w:ascii="Times New Roman" w:eastAsia="Times New Roman" w:hAnsi="Times New Roman" w:cs="Times New Roman"/>
                <w:sz w:val="24"/>
                <w:szCs w:val="24"/>
              </w:rPr>
              <w:lastRenderedPageBreak/>
              <w:t>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ветеринар дәрігері сияқты мамандардың </w:t>
            </w:r>
            <w:r>
              <w:rPr>
                <w:rFonts w:ascii="Times New Roman" w:eastAsia="Times New Roman" w:hAnsi="Times New Roman" w:cs="Times New Roman"/>
                <w:sz w:val="24"/>
                <w:szCs w:val="24"/>
              </w:rPr>
              <w:lastRenderedPageBreak/>
              <w:t>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w:t>
            </w:r>
            <w:r>
              <w:rPr>
                <w:rFonts w:ascii="Times New Roman" w:eastAsia="Times New Roman" w:hAnsi="Times New Roman" w:cs="Times New Roman"/>
                <w:sz w:val="24"/>
                <w:szCs w:val="24"/>
              </w:rPr>
              <w:lastRenderedPageBreak/>
              <w:t>алып, белгілі орындарға қондырып, қимылға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оларды сақтап, тіршілік иелеріне көмек бере отырып, қорғана білу де керек. </w:t>
            </w:r>
            <w:r>
              <w:rPr>
                <w:rFonts w:ascii="Times New Roman" w:eastAsia="Times New Roman" w:hAnsi="Times New Roman" w:cs="Times New Roman"/>
                <w:b/>
                <w:sz w:val="24"/>
                <w:szCs w:val="24"/>
              </w:rPr>
              <w:t>(зерттеу іс-әрекеті, танымдық іс-әрекет,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"Ұстап ал да, түсін ата".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w:t>
            </w:r>
            <w:r>
              <w:rPr>
                <w:rFonts w:ascii="Times New Roman" w:eastAsia="Times New Roman" w:hAnsi="Times New Roman" w:cs="Times New Roman"/>
                <w:sz w:val="24"/>
                <w:szCs w:val="24"/>
              </w:rPr>
              <w:lastRenderedPageBreak/>
              <w:t>дүниетанымын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w:t>
            </w:r>
            <w:r>
              <w:rPr>
                <w:rFonts w:ascii="Times New Roman" w:eastAsia="Times New Roman" w:hAnsi="Times New Roman" w:cs="Times New Roman"/>
                <w:sz w:val="24"/>
                <w:szCs w:val="24"/>
              </w:rPr>
              <w:lastRenderedPageBreak/>
              <w:t>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w:t>
            </w:r>
            <w:r>
              <w:rPr>
                <w:rFonts w:ascii="Times New Roman" w:eastAsia="Times New Roman" w:hAnsi="Times New Roman" w:cs="Times New Roman"/>
                <w:sz w:val="24"/>
                <w:szCs w:val="24"/>
              </w:rPr>
              <w:lastRenderedPageBreak/>
              <w:t>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w:t>
            </w:r>
            <w:r>
              <w:rPr>
                <w:rFonts w:ascii="Times New Roman" w:eastAsia="Times New Roman" w:hAnsi="Times New Roman" w:cs="Times New Roman"/>
                <w:sz w:val="24"/>
                <w:szCs w:val="24"/>
              </w:rPr>
              <w:lastRenderedPageBreak/>
              <w:t>шығуын аса құрметпен жариялап, оған көрермендер тарапынан қолдау және қошемет көрсетуді сұрайды.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болуы, өнерпаздардың шеберлігі мен </w:t>
            </w:r>
            <w:r>
              <w:rPr>
                <w:rFonts w:ascii="Times New Roman" w:eastAsia="Times New Roman" w:hAnsi="Times New Roman" w:cs="Times New Roman"/>
                <w:sz w:val="24"/>
                <w:szCs w:val="24"/>
              </w:rPr>
              <w:lastRenderedPageBreak/>
              <w:t xml:space="preserve">тынымсыз еңбегінің арқасында болады.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әлемі" тақырыбында сюжетті суреттер қарастыру.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айтқызу.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Күткен күзім келдің бе,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тақырыбында сюжетті суреттер көрсету. Сұрақтар қою. Балалардан сұрақтарға толық жауапты талап ету.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мезгіліне тән табиғи ерекшеліктерге байланысты жұмбақтар шешу. </w:t>
            </w: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Танмал ертегінің мазмұнын балалардың естерінде жаңғырту, еске сақтау, ой-қиялдың, эмоциялық, пантомимикалық, қатынастық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"Үйшік" ертегісінің мазмұнын қайталатады.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қошемет пен мақтауға ие болады.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(танымдық іс-әрекет, зерттеу іс-әрекеті, қарым-қатынас іс-әрекеті, шығармашылық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бүгінгі іс-әрекеттері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достарым» тақырыбына әңгімелесу.</w:t>
            </w:r>
          </w:p>
        </w:tc>
      </w:tr>
    </w:tbl>
    <w:p w:rsidR="0027045D" w:rsidRDefault="0027045D"/>
    <w:sectPr w:rsidR="0027045D" w:rsidSect="00D61C55">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27045D"/>
    <w:rsid w:val="001700A2"/>
    <w:rsid w:val="0027045D"/>
    <w:rsid w:val="00776192"/>
    <w:rsid w:val="007A146F"/>
    <w:rsid w:val="00A0591E"/>
    <w:rsid w:val="00B7387C"/>
    <w:rsid w:val="00D61C55"/>
    <w:rsid w:val="00DD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1C55"/>
  </w:style>
  <w:style w:type="paragraph" w:styleId="1">
    <w:name w:val="heading 1"/>
    <w:basedOn w:val="a"/>
    <w:next w:val="a"/>
    <w:rsid w:val="00D61C55"/>
    <w:pPr>
      <w:keepNext/>
      <w:keepLines/>
      <w:spacing w:before="400" w:after="120"/>
      <w:outlineLvl w:val="0"/>
    </w:pPr>
    <w:rPr>
      <w:sz w:val="40"/>
      <w:szCs w:val="40"/>
    </w:rPr>
  </w:style>
  <w:style w:type="paragraph" w:styleId="2">
    <w:name w:val="heading 2"/>
    <w:basedOn w:val="a"/>
    <w:next w:val="a"/>
    <w:rsid w:val="00D61C55"/>
    <w:pPr>
      <w:keepNext/>
      <w:keepLines/>
      <w:spacing w:before="360" w:after="120"/>
      <w:outlineLvl w:val="1"/>
    </w:pPr>
    <w:rPr>
      <w:sz w:val="32"/>
      <w:szCs w:val="32"/>
    </w:rPr>
  </w:style>
  <w:style w:type="paragraph" w:styleId="3">
    <w:name w:val="heading 3"/>
    <w:basedOn w:val="a"/>
    <w:next w:val="a"/>
    <w:rsid w:val="00D61C55"/>
    <w:pPr>
      <w:keepNext/>
      <w:keepLines/>
      <w:spacing w:before="320" w:after="80"/>
      <w:outlineLvl w:val="2"/>
    </w:pPr>
    <w:rPr>
      <w:color w:val="434343"/>
      <w:sz w:val="28"/>
      <w:szCs w:val="28"/>
    </w:rPr>
  </w:style>
  <w:style w:type="paragraph" w:styleId="4">
    <w:name w:val="heading 4"/>
    <w:basedOn w:val="a"/>
    <w:next w:val="a"/>
    <w:rsid w:val="00D61C55"/>
    <w:pPr>
      <w:keepNext/>
      <w:keepLines/>
      <w:spacing w:before="280" w:after="80"/>
      <w:outlineLvl w:val="3"/>
    </w:pPr>
    <w:rPr>
      <w:color w:val="666666"/>
      <w:sz w:val="24"/>
      <w:szCs w:val="24"/>
    </w:rPr>
  </w:style>
  <w:style w:type="paragraph" w:styleId="5">
    <w:name w:val="heading 5"/>
    <w:basedOn w:val="a"/>
    <w:next w:val="a"/>
    <w:rsid w:val="00D61C55"/>
    <w:pPr>
      <w:keepNext/>
      <w:keepLines/>
      <w:spacing w:before="240" w:after="80"/>
      <w:outlineLvl w:val="4"/>
    </w:pPr>
    <w:rPr>
      <w:color w:val="666666"/>
    </w:rPr>
  </w:style>
  <w:style w:type="paragraph" w:styleId="6">
    <w:name w:val="heading 6"/>
    <w:basedOn w:val="a"/>
    <w:next w:val="a"/>
    <w:rsid w:val="00D61C5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1C55"/>
    <w:tblPr>
      <w:tblCellMar>
        <w:top w:w="0" w:type="dxa"/>
        <w:left w:w="0" w:type="dxa"/>
        <w:bottom w:w="0" w:type="dxa"/>
        <w:right w:w="0" w:type="dxa"/>
      </w:tblCellMar>
    </w:tblPr>
  </w:style>
  <w:style w:type="paragraph" w:styleId="a3">
    <w:name w:val="Title"/>
    <w:basedOn w:val="a"/>
    <w:next w:val="a"/>
    <w:rsid w:val="00D61C55"/>
    <w:pPr>
      <w:keepNext/>
      <w:keepLines/>
      <w:spacing w:after="60"/>
    </w:pPr>
    <w:rPr>
      <w:sz w:val="52"/>
      <w:szCs w:val="52"/>
    </w:rPr>
  </w:style>
  <w:style w:type="paragraph" w:styleId="a4">
    <w:name w:val="Subtitle"/>
    <w:basedOn w:val="a"/>
    <w:next w:val="a"/>
    <w:rsid w:val="00D61C55"/>
    <w:pPr>
      <w:keepNext/>
      <w:keepLines/>
      <w:spacing w:after="320"/>
    </w:pPr>
    <w:rPr>
      <w:color w:val="666666"/>
      <w:sz w:val="30"/>
      <w:szCs w:val="30"/>
    </w:rPr>
  </w:style>
  <w:style w:type="table" w:customStyle="1" w:styleId="a5">
    <w:basedOn w:val="TableNormal"/>
    <w:rsid w:val="00D61C55"/>
    <w:tblPr>
      <w:tblStyleRowBandSize w:val="1"/>
      <w:tblStyleColBandSize w:val="1"/>
      <w:tblCellMar>
        <w:top w:w="100" w:type="dxa"/>
        <w:left w:w="100" w:type="dxa"/>
        <w:bottom w:w="100" w:type="dxa"/>
        <w:right w:w="100" w:type="dxa"/>
      </w:tblCellMar>
    </w:tblPr>
  </w:style>
  <w:style w:type="paragraph" w:styleId="a6">
    <w:name w:val="No Spacing"/>
    <w:uiPriority w:val="1"/>
    <w:qFormat/>
    <w:rsid w:val="0077619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5231</Words>
  <Characters>29819</Characters>
  <Application>Microsoft Office Word</Application>
  <DocSecurity>0</DocSecurity>
  <Lines>248</Lines>
  <Paragraphs>69</Paragraphs>
  <ScaleCrop>false</ScaleCrop>
  <Company>SPecialiST RePack</Company>
  <LinksUpToDate>false</LinksUpToDate>
  <CharactersWithSpaces>34981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2023-05-23T17:58:00Z</dcterms:created>
  <dcterms:modified xsi:type="dcterms:W3CDTF">2024-06-19T08:32:00Z</dcterms:modified>
</cp:coreProperties>
</file>